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54F1E779"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F9006C">
        <w:rPr>
          <w:rFonts w:hAnsi="ＭＳ 明朝" w:hint="eastAsia"/>
        </w:rPr>
        <w:t>消防吏員防火靴一式</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533A6CC1"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F9006C">
        <w:rPr>
          <w:rFonts w:hAnsi="ＭＳ 明朝" w:hint="eastAsia"/>
        </w:rPr>
        <w:t>消防吏員防火靴一式</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4DB44247"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F9006C">
        <w:rPr>
          <w:rFonts w:ascii="Century" w:hint="eastAsia"/>
          <w:sz w:val="21"/>
          <w:szCs w:val="22"/>
        </w:rPr>
        <w:t>消防吏員防火靴一式</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100229"/>
    <w:rsid w:val="00103B8D"/>
    <w:rsid w:val="001112F5"/>
    <w:rsid w:val="00120369"/>
    <w:rsid w:val="00130215"/>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006C"/>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204</Words>
  <Characters>1165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2023-01-19T13:56:00Z</cp:lastPrinted>
  <dcterms:created xsi:type="dcterms:W3CDTF">2022-07-08T01:43:00Z</dcterms:created>
  <dcterms:modified xsi:type="dcterms:W3CDTF">2025-05-26T09:13:00Z</dcterms:modified>
</cp:coreProperties>
</file>