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FE52B" w14:textId="00C74715" w:rsidR="00300B42" w:rsidRPr="0045532B" w:rsidRDefault="00375FB0" w:rsidP="00300B42">
      <w:pPr>
        <w:spacing w:line="40" w:lineRule="atLeast"/>
        <w:rPr>
          <w:rFonts w:ascii="HG丸ｺﾞｼｯｸM-PRO" w:eastAsia="HG丸ｺﾞｼｯｸM-PRO" w:hAnsi="HG丸ｺﾞｼｯｸM-PRO"/>
          <w:b/>
          <w:bCs/>
          <w:szCs w:val="22"/>
        </w:rPr>
      </w:pPr>
      <w:r>
        <w:rPr>
          <w:rFonts w:ascii="HG丸ｺﾞｼｯｸM-PRO" w:eastAsia="HG丸ｺﾞｼｯｸM-PRO" w:hAnsi="HG丸ｺﾞｼｯｸM-PRO" w:hint="eastAsia"/>
          <w:b/>
          <w:bCs/>
          <w:szCs w:val="22"/>
        </w:rPr>
        <w:t>通所系及びG</w:t>
      </w:r>
      <w:r>
        <w:rPr>
          <w:rFonts w:ascii="HG丸ｺﾞｼｯｸM-PRO" w:eastAsia="HG丸ｺﾞｼｯｸM-PRO" w:hAnsi="HG丸ｺﾞｼｯｸM-PRO"/>
          <w:b/>
          <w:bCs/>
          <w:szCs w:val="22"/>
        </w:rPr>
        <w:t>H</w:t>
      </w:r>
      <w:r w:rsidR="00B55F82">
        <w:rPr>
          <w:rFonts w:ascii="HG丸ｺﾞｼｯｸM-PRO" w:eastAsia="HG丸ｺﾞｼｯｸM-PRO" w:hAnsi="HG丸ｺﾞｼｯｸM-PRO" w:hint="eastAsia"/>
          <w:b/>
          <w:bCs/>
          <w:szCs w:val="22"/>
        </w:rPr>
        <w:t>の人員配置</w:t>
      </w:r>
      <w:r w:rsidR="00300B42" w:rsidRPr="0045532B">
        <w:rPr>
          <w:rFonts w:ascii="HG丸ｺﾞｼｯｸM-PRO" w:eastAsia="HG丸ｺﾞｼｯｸM-PRO" w:hAnsi="HG丸ｺﾞｼｯｸM-PRO" w:hint="eastAsia"/>
          <w:b/>
          <w:bCs/>
          <w:szCs w:val="22"/>
        </w:rPr>
        <w:t>における</w:t>
      </w:r>
      <w:r w:rsidR="008C152A" w:rsidRPr="0045532B">
        <w:rPr>
          <w:rFonts w:ascii="HG丸ｺﾞｼｯｸM-PRO" w:eastAsia="HG丸ｺﾞｼｯｸM-PRO" w:hAnsi="HG丸ｺﾞｼｯｸM-PRO" w:hint="eastAsia"/>
          <w:b/>
          <w:bCs/>
          <w:szCs w:val="22"/>
        </w:rPr>
        <w:t>利用者実績</w:t>
      </w:r>
      <w:r w:rsidR="00300B42" w:rsidRPr="0045532B">
        <w:rPr>
          <w:rFonts w:ascii="HG丸ｺﾞｼｯｸM-PRO" w:eastAsia="HG丸ｺﾞｼｯｸM-PRO" w:hAnsi="HG丸ｺﾞｼｯｸM-PRO" w:hint="eastAsia"/>
          <w:b/>
          <w:bCs/>
          <w:szCs w:val="22"/>
        </w:rPr>
        <w:t>について</w:t>
      </w:r>
    </w:p>
    <w:p w14:paraId="134993D5" w14:textId="5CF9C335" w:rsidR="002F4F1D" w:rsidRDefault="00C455A8" w:rsidP="009A69D9">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①</w:t>
      </w:r>
      <w:r w:rsidR="002F4F1D">
        <w:rPr>
          <w:rFonts w:ascii="HG丸ｺﾞｼｯｸM-PRO" w:eastAsia="HG丸ｺﾞｼｯｸM-PRO" w:hAnsi="HG丸ｺﾞｼｯｸM-PRO" w:hint="eastAsia"/>
          <w:szCs w:val="22"/>
        </w:rPr>
        <w:t>新規指定日から</w:t>
      </w:r>
      <w:r w:rsidR="002F4F1D">
        <w:rPr>
          <w:rFonts w:ascii="HG丸ｺﾞｼｯｸM-PRO" w:eastAsia="HG丸ｺﾞｼｯｸM-PRO" w:hAnsi="HG丸ｺﾞｼｯｸM-PRO"/>
          <w:szCs w:val="22"/>
        </w:rPr>
        <w:t>6</w:t>
      </w:r>
      <w:r w:rsidR="002F4F1D">
        <w:rPr>
          <w:rFonts w:ascii="HG丸ｺﾞｼｯｸM-PRO" w:eastAsia="HG丸ｺﾞｼｯｸM-PRO" w:hAnsi="HG丸ｺﾞｼｯｸM-PRO" w:hint="eastAsia"/>
          <w:szCs w:val="22"/>
        </w:rPr>
        <w:t>か月目まで</w:t>
      </w:r>
      <w:r w:rsidR="009A69D9">
        <w:rPr>
          <w:rFonts w:ascii="HG丸ｺﾞｼｯｸM-PRO" w:eastAsia="HG丸ｺﾞｼｯｸM-PRO" w:hAnsi="HG丸ｺﾞｼｯｸM-PRO"/>
          <w:szCs w:val="22"/>
        </w:rPr>
        <w:br/>
      </w:r>
      <w:r w:rsidR="009A69D9">
        <w:rPr>
          <w:rFonts w:ascii="HG丸ｺﾞｼｯｸM-PRO" w:eastAsia="HG丸ｺﾞｼｯｸM-PRO" w:hAnsi="HG丸ｺﾞｼｯｸM-PRO" w:hint="eastAsia"/>
          <w:szCs w:val="22"/>
        </w:rPr>
        <w:t>⇒</w:t>
      </w:r>
      <w:r w:rsidR="002F4F1D">
        <w:rPr>
          <w:rFonts w:ascii="HG丸ｺﾞｼｯｸM-PRO" w:eastAsia="HG丸ｺﾞｼｯｸM-PRO" w:hAnsi="HG丸ｺﾞｼｯｸM-PRO" w:hint="eastAsia"/>
          <w:szCs w:val="22"/>
        </w:rPr>
        <w:t>定員数×</w:t>
      </w:r>
      <w:r w:rsidR="002F4F1D">
        <w:rPr>
          <w:rFonts w:ascii="HG丸ｺﾞｼｯｸM-PRO" w:eastAsia="HG丸ｺﾞｼｯｸM-PRO" w:hAnsi="HG丸ｺﾞｼｯｸM-PRO"/>
          <w:szCs w:val="22"/>
        </w:rPr>
        <w:t>0.9</w:t>
      </w:r>
      <w:r w:rsidR="00AE5B8C">
        <w:rPr>
          <w:rFonts w:ascii="HG丸ｺﾞｼｯｸM-PRO" w:eastAsia="HG丸ｺﾞｼｯｸM-PRO" w:hAnsi="HG丸ｺﾞｼｯｸM-PRO" w:hint="eastAsia"/>
          <w:szCs w:val="22"/>
        </w:rPr>
        <w:t>で</w:t>
      </w:r>
      <w:r w:rsidR="008C152A">
        <w:rPr>
          <w:rFonts w:ascii="HG丸ｺﾞｼｯｸM-PRO" w:eastAsia="HG丸ｺﾞｼｯｸM-PRO" w:hAnsi="HG丸ｺﾞｼｯｸM-PRO" w:hint="eastAsia"/>
          <w:szCs w:val="22"/>
        </w:rPr>
        <w:t>計算</w:t>
      </w:r>
      <w:r w:rsidR="002F4F1D">
        <w:rPr>
          <w:rFonts w:ascii="HG丸ｺﾞｼｯｸM-PRO" w:eastAsia="HG丸ｺﾞｼｯｸM-PRO" w:hAnsi="HG丸ｺﾞｼｯｸM-PRO" w:hint="eastAsia"/>
          <w:szCs w:val="22"/>
        </w:rPr>
        <w:t>（</w:t>
      </w:r>
      <w:r w:rsidR="002F4F1D" w:rsidRPr="009A69D9">
        <w:rPr>
          <w:rFonts w:ascii="HG丸ｺﾞｼｯｸM-PRO" w:eastAsia="HG丸ｺﾞｼｯｸM-PRO" w:hAnsi="HG丸ｺﾞｼｯｸM-PRO" w:hint="eastAsia"/>
          <w:szCs w:val="22"/>
          <w:u w:val="single"/>
        </w:rPr>
        <w:t>利用者の区分は見込み</w:t>
      </w:r>
      <w:r w:rsidR="002F4F1D">
        <w:rPr>
          <w:rFonts w:ascii="HG丸ｺﾞｼｯｸM-PRO" w:eastAsia="HG丸ｺﾞｼｯｸM-PRO" w:hAnsi="HG丸ｺﾞｼｯｸM-PRO" w:hint="eastAsia"/>
          <w:szCs w:val="22"/>
        </w:rPr>
        <w:t>）</w:t>
      </w:r>
    </w:p>
    <w:p w14:paraId="23696E68" w14:textId="111CDFFE" w:rsidR="002F4F1D" w:rsidRDefault="00C455A8" w:rsidP="009A69D9">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②</w:t>
      </w:r>
      <w:r w:rsidR="002F4F1D">
        <w:rPr>
          <w:rFonts w:ascii="HG丸ｺﾞｼｯｸM-PRO" w:eastAsia="HG丸ｺﾞｼｯｸM-PRO" w:hAnsi="HG丸ｺﾞｼｯｸM-PRO" w:hint="eastAsia"/>
          <w:szCs w:val="22"/>
        </w:rPr>
        <w:t>新規指定７か月目から１２か月目まで</w:t>
      </w:r>
      <w:r w:rsidR="009A69D9">
        <w:rPr>
          <w:rFonts w:ascii="HG丸ｺﾞｼｯｸM-PRO" w:eastAsia="HG丸ｺﾞｼｯｸM-PRO" w:hAnsi="HG丸ｺﾞｼｯｸM-PRO"/>
          <w:szCs w:val="22"/>
        </w:rPr>
        <w:br/>
      </w:r>
      <w:r w:rsidR="009A69D9">
        <w:rPr>
          <w:rFonts w:ascii="HG丸ｺﾞｼｯｸM-PRO" w:eastAsia="HG丸ｺﾞｼｯｸM-PRO" w:hAnsi="HG丸ｺﾞｼｯｸM-PRO" w:hint="eastAsia"/>
          <w:szCs w:val="22"/>
        </w:rPr>
        <w:t>⇒</w:t>
      </w:r>
      <w:r w:rsidR="002F4F1D">
        <w:rPr>
          <w:rFonts w:ascii="HG丸ｺﾞｼｯｸM-PRO" w:eastAsia="HG丸ｺﾞｼｯｸM-PRO" w:hAnsi="HG丸ｺﾞｼｯｸM-PRO" w:hint="eastAsia"/>
          <w:szCs w:val="22"/>
        </w:rPr>
        <w:t>直近６か月の利用平均</w:t>
      </w:r>
      <w:r w:rsidR="008C152A">
        <w:rPr>
          <w:rFonts w:ascii="HG丸ｺﾞｼｯｸM-PRO" w:eastAsia="HG丸ｺﾞｼｯｸM-PRO" w:hAnsi="HG丸ｺﾞｼｯｸM-PRO" w:hint="eastAsia"/>
          <w:szCs w:val="22"/>
        </w:rPr>
        <w:t>で計算</w:t>
      </w:r>
    </w:p>
    <w:p w14:paraId="44B63CD5" w14:textId="3154044A" w:rsidR="002F4F1D" w:rsidRDefault="00C455A8" w:rsidP="009A69D9">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③</w:t>
      </w:r>
      <w:r w:rsidR="002F4F1D">
        <w:rPr>
          <w:rFonts w:ascii="HG丸ｺﾞｼｯｸM-PRO" w:eastAsia="HG丸ｺﾞｼｯｸM-PRO" w:hAnsi="HG丸ｺﾞｼｯｸM-PRO" w:hint="eastAsia"/>
          <w:szCs w:val="22"/>
        </w:rPr>
        <w:t>新規指定から１３か月目以降</w:t>
      </w:r>
      <w:r w:rsidR="009A69D9">
        <w:rPr>
          <w:rFonts w:ascii="HG丸ｺﾞｼｯｸM-PRO" w:eastAsia="HG丸ｺﾞｼｯｸM-PRO" w:hAnsi="HG丸ｺﾞｼｯｸM-PRO"/>
          <w:szCs w:val="22"/>
        </w:rPr>
        <w:br/>
      </w:r>
      <w:r w:rsidRPr="00C455A8">
        <w:rPr>
          <w:rFonts w:ascii="HG丸ｺﾞｼｯｸM-PRO" w:eastAsia="HG丸ｺﾞｼｯｸM-PRO" w:hAnsi="HG丸ｺﾞｼｯｸM-PRO" w:hint="eastAsia"/>
          <w:kern w:val="0"/>
          <w:szCs w:val="22"/>
          <w14:ligatures w14:val="none"/>
        </w:rPr>
        <w:t>⇒前年度（前年4月から3月まで。以下同じ。）の利用実績がない場合、直近１年間の利用平均で計算</w:t>
      </w:r>
      <w:r w:rsidRPr="00C455A8">
        <w:rPr>
          <w:rFonts w:ascii="HG丸ｺﾞｼｯｸM-PRO" w:eastAsia="HG丸ｺﾞｼｯｸM-PRO" w:hAnsi="HG丸ｺﾞｼｯｸM-PRO" w:hint="eastAsia"/>
          <w:kern w:val="0"/>
          <w:szCs w:val="22"/>
          <w14:ligatures w14:val="none"/>
        </w:rPr>
        <w:br/>
        <w:t>⇒前年度の利用実績がある場合、前年度の利用平均で計算</w:t>
      </w:r>
    </w:p>
    <w:p w14:paraId="4511B9F8" w14:textId="38086768" w:rsidR="000433B9" w:rsidRPr="00C455A8" w:rsidRDefault="00C455A8"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④</w:t>
      </w:r>
      <w:r w:rsidR="00AE5B8C">
        <w:rPr>
          <w:rFonts w:ascii="HG丸ｺﾞｼｯｸM-PRO" w:eastAsia="HG丸ｺﾞｼｯｸM-PRO" w:hAnsi="HG丸ｺﾞｼｯｸM-PRO" w:hint="eastAsia"/>
          <w:szCs w:val="22"/>
        </w:rPr>
        <w:t>既に指定を受けている</w:t>
      </w:r>
      <w:r w:rsidR="00AE5B8C" w:rsidRPr="00C455A8">
        <w:rPr>
          <w:rFonts w:ascii="HG丸ｺﾞｼｯｸM-PRO" w:eastAsia="HG丸ｺﾞｼｯｸM-PRO" w:hAnsi="HG丸ｺﾞｼｯｸM-PRO" w:hint="eastAsia"/>
          <w:szCs w:val="22"/>
        </w:rPr>
        <w:t>共同住居の定員を増加した場合</w:t>
      </w:r>
      <w:r w:rsidR="009A69D9" w:rsidRPr="00C455A8">
        <w:rPr>
          <w:rFonts w:ascii="HG丸ｺﾞｼｯｸM-PRO" w:eastAsia="HG丸ｺﾞｼｯｸM-PRO" w:hAnsi="HG丸ｺﾞｼｯｸM-PRO"/>
          <w:szCs w:val="22"/>
        </w:rPr>
        <w:br/>
      </w:r>
      <w:r w:rsidRPr="00C455A8">
        <w:rPr>
          <w:rFonts w:ascii="HG丸ｺﾞｼｯｸM-PRO" w:eastAsia="HG丸ｺﾞｼｯｸM-PRO" w:hAnsi="HG丸ｺﾞｼｯｸM-PRO" w:hint="eastAsia"/>
          <w:kern w:val="0"/>
          <w:szCs w:val="22"/>
          <w14:ligatures w14:val="none"/>
        </w:rPr>
        <w:t>⇒定員増から6か月目までは、前年度利用実績＋増加定員数×0.9で計算</w:t>
      </w:r>
      <w:r w:rsidRPr="00C455A8">
        <w:rPr>
          <w:rFonts w:ascii="HG丸ｺﾞｼｯｸM-PRO" w:eastAsia="HG丸ｺﾞｼｯｸM-PRO" w:hAnsi="HG丸ｺﾞｼｯｸM-PRO" w:hint="eastAsia"/>
          <w:kern w:val="0"/>
          <w:szCs w:val="22"/>
          <w14:ligatures w14:val="none"/>
        </w:rPr>
        <w:br/>
        <w:t>⇒定員増から７か月目以降は上記②③と同様</w:t>
      </w:r>
    </w:p>
    <w:p w14:paraId="7A565616" w14:textId="5178AB35" w:rsidR="00F47026" w:rsidRPr="00F47026" w:rsidRDefault="00C455A8" w:rsidP="008C152A">
      <w:pPr>
        <w:spacing w:line="40" w:lineRule="atLeast"/>
        <w:rPr>
          <w:rFonts w:ascii="HG丸ｺﾞｼｯｸM-PRO" w:eastAsia="HG丸ｺﾞｼｯｸM-PRO" w:hAnsi="HG丸ｺﾞｼｯｸM-PRO"/>
          <w:szCs w:val="22"/>
        </w:rPr>
      </w:pPr>
      <w:r w:rsidRPr="00C455A8">
        <w:rPr>
          <w:rFonts w:ascii="HG丸ｺﾞｼｯｸM-PRO" w:eastAsia="HG丸ｺﾞｼｯｸM-PRO" w:hAnsi="HG丸ｺﾞｼｯｸM-PRO" w:hint="eastAsia"/>
          <w:szCs w:val="22"/>
        </w:rPr>
        <w:t>⑤</w:t>
      </w:r>
      <w:r w:rsidR="000433B9" w:rsidRPr="00C455A8">
        <w:rPr>
          <w:rFonts w:ascii="HG丸ｺﾞｼｯｸM-PRO" w:eastAsia="HG丸ｺﾞｼｯｸM-PRO" w:hAnsi="HG丸ｺﾞｼｯｸM-PRO" w:hint="eastAsia"/>
          <w:szCs w:val="22"/>
        </w:rPr>
        <w:t>既に指定を受けている共同住居の定員を減少した場合</w:t>
      </w:r>
      <w:r w:rsidR="000433B9" w:rsidRPr="00C455A8">
        <w:rPr>
          <w:rFonts w:ascii="HG丸ｺﾞｼｯｸM-PRO" w:eastAsia="HG丸ｺﾞｼｯｸM-PRO" w:hAnsi="HG丸ｺﾞｼｯｸM-PRO"/>
          <w:szCs w:val="22"/>
        </w:rPr>
        <w:br/>
      </w:r>
      <w:r w:rsidRPr="00C455A8">
        <w:rPr>
          <w:rFonts w:ascii="HG丸ｺﾞｼｯｸM-PRO" w:eastAsia="HG丸ｺﾞｼｯｸM-PRO" w:hAnsi="HG丸ｺﾞｼｯｸM-PRO" w:hint="eastAsia"/>
          <w:kern w:val="0"/>
          <w:szCs w:val="22"/>
          <w14:ligatures w14:val="none"/>
        </w:rPr>
        <w:t>⇒定員減から３か月目までは、減少前の前年度利用実績</w:t>
      </w:r>
      <w:r w:rsidR="007E7302" w:rsidRPr="00C455A8">
        <w:rPr>
          <w:rFonts w:ascii="HG丸ｺﾞｼｯｸM-PRO" w:eastAsia="HG丸ｺﾞｼｯｸM-PRO" w:hAnsi="HG丸ｺﾞｼｯｸM-PRO"/>
          <w:szCs w:val="22"/>
        </w:rPr>
        <w:br/>
      </w:r>
      <w:r w:rsidR="007E7302" w:rsidRPr="00C455A8">
        <w:rPr>
          <w:rFonts w:ascii="HG丸ｺﾞｼｯｸM-PRO" w:eastAsia="HG丸ｺﾞｼｯｸM-PRO" w:hAnsi="HG丸ｺﾞｼｯｸM-PRO" w:hint="eastAsia"/>
          <w:szCs w:val="22"/>
        </w:rPr>
        <w:t>⇒定員減４か月目から</w:t>
      </w:r>
      <w:r w:rsidR="00F47026" w:rsidRPr="00C455A8">
        <w:rPr>
          <w:rFonts w:ascii="HG丸ｺﾞｼｯｸM-PRO" w:eastAsia="HG丸ｺﾞｼｯｸM-PRO" w:hAnsi="HG丸ｺﾞｼｯｸM-PRO" w:hint="eastAsia"/>
          <w:szCs w:val="22"/>
        </w:rPr>
        <w:t>１２か月目まで</w:t>
      </w:r>
      <w:r w:rsidR="007E7302" w:rsidRPr="00C455A8">
        <w:rPr>
          <w:rFonts w:ascii="HG丸ｺﾞｼｯｸM-PRO" w:eastAsia="HG丸ｺﾞｼｯｸM-PRO" w:hAnsi="HG丸ｺﾞｼｯｸM-PRO" w:hint="eastAsia"/>
          <w:szCs w:val="22"/>
        </w:rPr>
        <w:t>、直近３か月の利用平均</w:t>
      </w:r>
      <w:r w:rsidR="00F47026" w:rsidRPr="00C455A8">
        <w:rPr>
          <w:rFonts w:ascii="HG丸ｺﾞｼｯｸM-PRO" w:eastAsia="HG丸ｺﾞｼｯｸM-PRO" w:hAnsi="HG丸ｺﾞｼｯｸM-PRO" w:hint="eastAsia"/>
          <w:szCs w:val="22"/>
        </w:rPr>
        <w:t>で計算</w:t>
      </w:r>
      <w:r w:rsidR="00F47026" w:rsidRPr="00C455A8">
        <w:rPr>
          <w:rFonts w:ascii="HG丸ｺﾞｼｯｸM-PRO" w:eastAsia="HG丸ｺﾞｼｯｸM-PRO" w:hAnsi="HG丸ｺﾞｼｯｸM-PRO"/>
          <w:szCs w:val="22"/>
        </w:rPr>
        <w:br/>
      </w:r>
      <w:r w:rsidR="00F47026" w:rsidRPr="00C455A8">
        <w:rPr>
          <w:rFonts w:ascii="HG丸ｺﾞｼｯｸM-PRO" w:eastAsia="HG丸ｺﾞｼｯｸM-PRO" w:hAnsi="HG丸ｺﾞｼｯｸM-PRO" w:hint="eastAsia"/>
          <w:szCs w:val="22"/>
        </w:rPr>
        <w:t>⇒定員減から１３か月目以降は上記</w:t>
      </w:r>
      <w:r w:rsidRPr="00C455A8">
        <w:rPr>
          <w:rFonts w:ascii="HG丸ｺﾞｼｯｸM-PRO" w:eastAsia="HG丸ｺﾞｼｯｸM-PRO" w:hAnsi="HG丸ｺﾞｼｯｸM-PRO" w:hint="eastAsia"/>
          <w:szCs w:val="22"/>
        </w:rPr>
        <w:t>③</w:t>
      </w:r>
      <w:r w:rsidR="00F47026" w:rsidRPr="00C455A8">
        <w:rPr>
          <w:rFonts w:ascii="HG丸ｺﾞｼｯｸM-PRO" w:eastAsia="HG丸ｺﾞｼｯｸM-PRO" w:hAnsi="HG丸ｺﾞｼｯｸM-PRO" w:hint="eastAsia"/>
          <w:szCs w:val="22"/>
        </w:rPr>
        <w:t>と同様</w:t>
      </w:r>
      <w:r w:rsidR="00F47026">
        <w:rPr>
          <w:rFonts w:ascii="HG丸ｺﾞｼｯｸM-PRO" w:eastAsia="HG丸ｺﾞｼｯｸM-PRO" w:hAnsi="HG丸ｺﾞｼｯｸM-PRO" w:hint="eastAsia"/>
          <w:szCs w:val="22"/>
        </w:rPr>
        <w:t>。</w:t>
      </w:r>
    </w:p>
    <w:p w14:paraId="1F759C6D" w14:textId="7651C065" w:rsidR="00375FB0" w:rsidRPr="00375FB0" w:rsidRDefault="00C455A8"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⑥</w:t>
      </w:r>
      <w:r w:rsidR="00D44ABF">
        <w:rPr>
          <w:rFonts w:ascii="HG丸ｺﾞｼｯｸM-PRO" w:eastAsia="HG丸ｺﾞｼｯｸM-PRO" w:hAnsi="HG丸ｺﾞｼｯｸM-PRO" w:hint="eastAsia"/>
          <w:szCs w:val="22"/>
        </w:rPr>
        <w:t>共同住居（ユニット）の増減があった場合</w:t>
      </w:r>
      <w:r w:rsidR="00D44ABF">
        <w:rPr>
          <w:rFonts w:ascii="HG丸ｺﾞｼｯｸM-PRO" w:eastAsia="HG丸ｺﾞｼｯｸM-PRO" w:hAnsi="HG丸ｺﾞｼｯｸM-PRO"/>
          <w:szCs w:val="22"/>
        </w:rPr>
        <w:br/>
      </w:r>
      <w:r>
        <w:rPr>
          <w:rFonts w:ascii="HG丸ｺﾞｼｯｸM-PRO" w:eastAsia="HG丸ｺﾞｼｯｸM-PRO" w:hAnsi="HG丸ｺﾞｼｯｸM-PRO" w:hint="eastAsia"/>
          <w:kern w:val="0"/>
          <w:szCs w:val="22"/>
          <w14:ligatures w14:val="none"/>
        </w:rPr>
        <w:t>⇒増減のあった</w:t>
      </w:r>
      <w:r w:rsidRPr="00C455A8">
        <w:rPr>
          <w:rFonts w:ascii="HG丸ｺﾞｼｯｸM-PRO" w:eastAsia="HG丸ｺﾞｼｯｸM-PRO" w:hAnsi="HG丸ｺﾞｼｯｸM-PRO" w:hint="eastAsia"/>
          <w:kern w:val="0"/>
          <w:szCs w:val="22"/>
          <w14:ligatures w14:val="none"/>
        </w:rPr>
        <w:t>ユニットとなかったユニットを区分して算定する。（Ａホーム、Ｂホームを運営しているGHがCホームを追加した場合、 増減のなかったＡ、Ｂホームの利用平均の算定方法に変更なし。Cホームは①～⑤により算定）</w:t>
      </w:r>
    </w:p>
    <w:p w14:paraId="3C0D099A" w14:textId="1DCDDA4A" w:rsidR="00D44ABF" w:rsidRDefault="0045532B"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722EAFBC" wp14:editId="27CF2428">
                <wp:simplePos x="0" y="0"/>
                <wp:positionH relativeFrom="column">
                  <wp:posOffset>-70485</wp:posOffset>
                </wp:positionH>
                <wp:positionV relativeFrom="paragraph">
                  <wp:posOffset>552450</wp:posOffset>
                </wp:positionV>
                <wp:extent cx="5505450" cy="1171575"/>
                <wp:effectExtent l="0" t="0" r="19050" b="28575"/>
                <wp:wrapNone/>
                <wp:docPr id="1415370356" name="正方形/長方形 1"/>
                <wp:cNvGraphicFramePr/>
                <a:graphic xmlns:a="http://schemas.openxmlformats.org/drawingml/2006/main">
                  <a:graphicData uri="http://schemas.microsoft.com/office/word/2010/wordprocessingShape">
                    <wps:wsp>
                      <wps:cNvSpPr/>
                      <wps:spPr>
                        <a:xfrm>
                          <a:off x="0" y="0"/>
                          <a:ext cx="5505450" cy="11715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3904BD" id="正方形/長方形 1" o:spid="_x0000_s1026" style="position:absolute;margin-left:-5.55pt;margin-top:43.5pt;width:433.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" filled="f" strokecolor="#030e13 [484]" strokeweight="1pt"/>
            </w:pict>
          </mc:Fallback>
        </mc:AlternateContent>
      </w:r>
      <w:r w:rsidR="00D44ABF">
        <w:rPr>
          <w:rFonts w:ascii="HG丸ｺﾞｼｯｸM-PRO" w:eastAsia="HG丸ｺﾞｼｯｸM-PRO" w:hAnsi="HG丸ｺﾞｼｯｸM-PRO" w:hint="eastAsia"/>
          <w:szCs w:val="22"/>
        </w:rPr>
        <w:t>＊</w:t>
      </w:r>
      <w:r w:rsidR="00D44ABF" w:rsidRPr="0045532B">
        <w:rPr>
          <w:rFonts w:ascii="HG丸ｺﾞｼｯｸM-PRO" w:eastAsia="HG丸ｺﾞｼｯｸM-PRO" w:hAnsi="HG丸ｺﾞｼｯｸM-PRO" w:hint="eastAsia"/>
          <w:szCs w:val="22"/>
        </w:rPr>
        <w:t>夜間支援等体制加算の利用者数は上記で算出した利用者平均</w:t>
      </w:r>
      <w:r w:rsidRPr="0045532B">
        <w:rPr>
          <w:rFonts w:ascii="HG丸ｺﾞｼｯｸM-PRO" w:eastAsia="HG丸ｺﾞｼｯｸM-PRO" w:hAnsi="HG丸ｺﾞｼｯｸM-PRO" w:hint="eastAsia"/>
          <w:color w:val="FF0000"/>
          <w:szCs w:val="22"/>
        </w:rPr>
        <w:t>（小数点</w:t>
      </w:r>
      <w:r w:rsidR="00C455A8">
        <w:rPr>
          <w:rFonts w:ascii="HG丸ｺﾞｼｯｸM-PRO" w:eastAsia="HG丸ｺﾞｼｯｸM-PRO" w:hAnsi="HG丸ｺﾞｼｯｸM-PRO" w:hint="eastAsia"/>
          <w:color w:val="FF0000"/>
          <w:szCs w:val="22"/>
        </w:rPr>
        <w:t>第一位</w:t>
      </w:r>
      <w:r w:rsidRPr="0045532B">
        <w:rPr>
          <w:rFonts w:ascii="HG丸ｺﾞｼｯｸM-PRO" w:eastAsia="HG丸ｺﾞｼｯｸM-PRO" w:hAnsi="HG丸ｺﾞｼｯｸM-PRO" w:hint="eastAsia"/>
          <w:color w:val="FF0000"/>
          <w:szCs w:val="22"/>
        </w:rPr>
        <w:t>以下四捨五入）</w:t>
      </w:r>
      <w:r w:rsidRPr="0045532B">
        <w:rPr>
          <w:rFonts w:ascii="HG丸ｺﾞｼｯｸM-PRO" w:eastAsia="HG丸ｺﾞｼｯｸM-PRO" w:hAnsi="HG丸ｺﾞｼｯｸM-PRO" w:hint="eastAsia"/>
          <w:szCs w:val="22"/>
        </w:rPr>
        <w:t>となる。</w:t>
      </w:r>
    </w:p>
    <w:p w14:paraId="5A6B408C" w14:textId="074C29B9" w:rsidR="000433B9" w:rsidRPr="008C152A" w:rsidRDefault="000433B9" w:rsidP="000433B9">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新規指定時は定員数×</w:t>
      </w:r>
      <w:r>
        <w:rPr>
          <w:rFonts w:ascii="HG丸ｺﾞｼｯｸM-PRO" w:eastAsia="HG丸ｺﾞｼｯｸM-PRO" w:hAnsi="HG丸ｺﾞｼｯｸM-PRO"/>
          <w:szCs w:val="22"/>
        </w:rPr>
        <w:t>0.9</w:t>
      </w:r>
      <w:r>
        <w:rPr>
          <w:rFonts w:ascii="HG丸ｺﾞｼｯｸM-PRO" w:eastAsia="HG丸ｺﾞｼｯｸM-PRO" w:hAnsi="HG丸ｺﾞｼｯｸM-PRO" w:hint="eastAsia"/>
          <w:szCs w:val="22"/>
        </w:rPr>
        <w:t>で人員基準を満たしているか確認し、指定しています。</w:t>
      </w:r>
      <w:r>
        <w:rPr>
          <w:rFonts w:ascii="HG丸ｺﾞｼｯｸM-PRO" w:eastAsia="HG丸ｺﾞｼｯｸM-PRO" w:hAnsi="HG丸ｺﾞｼｯｸM-PRO"/>
          <w:szCs w:val="22"/>
        </w:rPr>
        <w:br/>
      </w:r>
      <w:r>
        <w:rPr>
          <w:rFonts w:ascii="HG丸ｺﾞｼｯｸM-PRO" w:eastAsia="HG丸ｺﾞｼｯｸM-PRO" w:hAnsi="HG丸ｺﾞｼｯｸM-PRO" w:hint="eastAsia"/>
          <w:szCs w:val="22"/>
        </w:rPr>
        <w:t>それ以降は</w:t>
      </w:r>
      <w:r w:rsidRPr="009A69D9">
        <w:rPr>
          <w:rFonts w:ascii="HG丸ｺﾞｼｯｸM-PRO" w:eastAsia="HG丸ｺﾞｼｯｸM-PRO" w:hAnsi="HG丸ｺﾞｼｯｸM-PRO" w:hint="eastAsia"/>
          <w:color w:val="FF0000"/>
          <w:szCs w:val="22"/>
        </w:rPr>
        <w:t>各月について上記の考え方のもと、必要な人員を配置できているか事業</w:t>
      </w:r>
      <w:r w:rsidR="0045532B">
        <w:rPr>
          <w:rFonts w:ascii="HG丸ｺﾞｼｯｸM-PRO" w:eastAsia="HG丸ｺﾞｼｯｸM-PRO" w:hAnsi="HG丸ｺﾞｼｯｸM-PRO" w:hint="eastAsia"/>
          <w:color w:val="FF0000"/>
          <w:szCs w:val="22"/>
        </w:rPr>
        <w:t>者</w:t>
      </w:r>
      <w:r w:rsidRPr="009A69D9">
        <w:rPr>
          <w:rFonts w:ascii="HG丸ｺﾞｼｯｸM-PRO" w:eastAsia="HG丸ｺﾞｼｯｸM-PRO" w:hAnsi="HG丸ｺﾞｼｯｸM-PRO" w:hint="eastAsia"/>
          <w:color w:val="FF0000"/>
          <w:szCs w:val="22"/>
        </w:rPr>
        <w:t>で管理</w:t>
      </w:r>
      <w:r>
        <w:rPr>
          <w:rFonts w:ascii="HG丸ｺﾞｼｯｸM-PRO" w:eastAsia="HG丸ｺﾞｼｯｸM-PRO" w:hAnsi="HG丸ｺﾞｼｯｸM-PRO" w:hint="eastAsia"/>
          <w:szCs w:val="22"/>
        </w:rPr>
        <w:t>する必要があります。</w:t>
      </w:r>
      <w:r>
        <w:rPr>
          <w:rFonts w:ascii="HG丸ｺﾞｼｯｸM-PRO" w:eastAsia="HG丸ｺﾞｼｯｸM-PRO" w:hAnsi="HG丸ｺﾞｼｯｸM-PRO"/>
          <w:szCs w:val="22"/>
        </w:rPr>
        <w:br/>
      </w:r>
      <w:r>
        <w:rPr>
          <w:rFonts w:ascii="HG丸ｺﾞｼｯｸM-PRO" w:eastAsia="HG丸ｺﾞｼｯｸM-PRO" w:hAnsi="HG丸ｺﾞｼｯｸM-PRO" w:hint="eastAsia"/>
          <w:szCs w:val="22"/>
        </w:rPr>
        <w:t>また</w:t>
      </w:r>
      <w:r w:rsidRPr="009A69D9">
        <w:rPr>
          <w:rFonts w:ascii="HG丸ｺﾞｼｯｸM-PRO" w:eastAsia="HG丸ｺﾞｼｯｸM-PRO" w:hAnsi="HG丸ｺﾞｼｯｸM-PRO" w:hint="eastAsia"/>
          <w:color w:val="FF0000"/>
          <w:szCs w:val="22"/>
        </w:rPr>
        <w:t>夜間支援等体制加算の利用者数も上記と同様の考え方で算出するので、届出</w:t>
      </w:r>
      <w:r>
        <w:rPr>
          <w:rFonts w:ascii="HG丸ｺﾞｼｯｸM-PRO" w:eastAsia="HG丸ｺﾞｼｯｸM-PRO" w:hAnsi="HG丸ｺﾞｼｯｸM-PRO" w:hint="eastAsia"/>
          <w:color w:val="FF0000"/>
          <w:szCs w:val="22"/>
        </w:rPr>
        <w:t>し</w:t>
      </w:r>
      <w:r w:rsidRPr="009A69D9">
        <w:rPr>
          <w:rFonts w:ascii="HG丸ｺﾞｼｯｸM-PRO" w:eastAsia="HG丸ｺﾞｼｯｸM-PRO" w:hAnsi="HG丸ｺﾞｼｯｸM-PRO" w:hint="eastAsia"/>
          <w:color w:val="FF0000"/>
          <w:szCs w:val="22"/>
        </w:rPr>
        <w:t>ている人数に変更が生じた場合は体制届の提出が必要</w:t>
      </w:r>
      <w:r>
        <w:rPr>
          <w:rFonts w:ascii="HG丸ｺﾞｼｯｸM-PRO" w:eastAsia="HG丸ｺﾞｼｯｸM-PRO" w:hAnsi="HG丸ｺﾞｼｯｸM-PRO" w:hint="eastAsia"/>
          <w:szCs w:val="22"/>
        </w:rPr>
        <w:t>となります。</w:t>
      </w:r>
    </w:p>
    <w:p w14:paraId="6F2430A6" w14:textId="77777777" w:rsidR="000433B9" w:rsidRPr="000433B9" w:rsidRDefault="000433B9" w:rsidP="008C152A">
      <w:pPr>
        <w:spacing w:line="40" w:lineRule="atLeast"/>
        <w:rPr>
          <w:rFonts w:ascii="HG丸ｺﾞｼｯｸM-PRO" w:eastAsia="HG丸ｺﾞｼｯｸM-PRO" w:hAnsi="HG丸ｺﾞｼｯｸM-PRO"/>
          <w:szCs w:val="22"/>
        </w:rPr>
      </w:pPr>
    </w:p>
    <w:p w14:paraId="07979F33" w14:textId="7EB5BB04" w:rsidR="009A69D9" w:rsidRDefault="000433B9" w:rsidP="00D44ABF">
      <w:pPr>
        <w:widowControl/>
        <w:rPr>
          <w:rFonts w:ascii="HG丸ｺﾞｼｯｸM-PRO" w:eastAsia="HG丸ｺﾞｼｯｸM-PRO" w:hAnsi="HG丸ｺﾞｼｯｸM-PRO"/>
          <w:szCs w:val="22"/>
        </w:rPr>
      </w:pPr>
      <w:r>
        <w:rPr>
          <w:rFonts w:ascii="HG丸ｺﾞｼｯｸM-PRO" w:eastAsia="HG丸ｺﾞｼｯｸM-PRO" w:hAnsi="HG丸ｺﾞｼｯｸM-PRO"/>
          <w:szCs w:val="22"/>
        </w:rPr>
        <w:br w:type="page"/>
      </w:r>
    </w:p>
    <w:p w14:paraId="316A8F6D" w14:textId="5A398A44" w:rsidR="008C152A" w:rsidRPr="00D44ABF" w:rsidRDefault="008C152A" w:rsidP="008C152A">
      <w:pPr>
        <w:spacing w:line="40" w:lineRule="atLeast"/>
        <w:rPr>
          <w:rFonts w:ascii="HG丸ｺﾞｼｯｸM-PRO" w:eastAsia="HG丸ｺﾞｼｯｸM-PRO" w:hAnsi="HG丸ｺﾞｼｯｸM-PRO"/>
          <w:b/>
          <w:bCs/>
          <w:szCs w:val="22"/>
          <w:u w:val="single"/>
        </w:rPr>
      </w:pPr>
      <w:r w:rsidRPr="00D44ABF">
        <w:rPr>
          <w:rFonts w:ascii="HG丸ｺﾞｼｯｸM-PRO" w:eastAsia="HG丸ｺﾞｼｯｸM-PRO" w:hAnsi="HG丸ｺﾞｼｯｸM-PRO" w:hint="eastAsia"/>
          <w:b/>
          <w:bCs/>
          <w:szCs w:val="22"/>
          <w:u w:val="single"/>
        </w:rPr>
        <w:lastRenderedPageBreak/>
        <w:t>（例</w:t>
      </w:r>
      <w:r w:rsidR="000433B9" w:rsidRPr="00D44ABF">
        <w:rPr>
          <w:rFonts w:ascii="HG丸ｺﾞｼｯｸM-PRO" w:eastAsia="HG丸ｺﾞｼｯｸM-PRO" w:hAnsi="HG丸ｺﾞｼｯｸM-PRO" w:hint="eastAsia"/>
          <w:b/>
          <w:bCs/>
          <w:szCs w:val="22"/>
          <w:u w:val="single"/>
        </w:rPr>
        <w:t>１</w:t>
      </w:r>
      <w:r w:rsidRPr="00D44ABF">
        <w:rPr>
          <w:rFonts w:ascii="HG丸ｺﾞｼｯｸM-PRO" w:eastAsia="HG丸ｺﾞｼｯｸM-PRO" w:hAnsi="HG丸ｺﾞｼｯｸM-PRO" w:hint="eastAsia"/>
          <w:b/>
          <w:bCs/>
          <w:szCs w:val="22"/>
          <w:u w:val="single"/>
        </w:rPr>
        <w:t>）令和６年６月に新規指定事業所</w:t>
      </w:r>
      <w:r w:rsidR="009A69D9" w:rsidRPr="00D44ABF">
        <w:rPr>
          <w:rFonts w:ascii="HG丸ｺﾞｼｯｸM-PRO" w:eastAsia="HG丸ｺﾞｼｯｸM-PRO" w:hAnsi="HG丸ｺﾞｼｯｸM-PRO" w:hint="eastAsia"/>
          <w:b/>
          <w:bCs/>
          <w:szCs w:val="22"/>
          <w:u w:val="single"/>
        </w:rPr>
        <w:t>の利用者平均の算出</w:t>
      </w:r>
    </w:p>
    <w:p w14:paraId="1D63D6D3" w14:textId="34450C9C" w:rsidR="008C152A" w:rsidRDefault="008F0272"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8C152A">
        <w:rPr>
          <w:rFonts w:ascii="HG丸ｺﾞｼｯｸM-PRO" w:eastAsia="HG丸ｺﾞｼｯｸM-PRO" w:hAnsi="HG丸ｺﾞｼｯｸM-PRO" w:hint="eastAsia"/>
          <w:szCs w:val="22"/>
        </w:rPr>
        <w:t>令和６年６</w:t>
      </w:r>
      <w:r>
        <w:rPr>
          <w:rFonts w:ascii="HG丸ｺﾞｼｯｸM-PRO" w:eastAsia="HG丸ｺﾞｼｯｸM-PRO" w:hAnsi="HG丸ｺﾞｼｯｸM-PRO" w:hint="eastAsia"/>
          <w:szCs w:val="22"/>
        </w:rPr>
        <w:t>月</w:t>
      </w:r>
      <w:r w:rsidR="008C152A">
        <w:rPr>
          <w:rFonts w:ascii="HG丸ｺﾞｼｯｸM-PRO" w:eastAsia="HG丸ｺﾞｼｯｸM-PRO" w:hAnsi="HG丸ｺﾞｼｯｸM-PRO" w:hint="eastAsia"/>
          <w:szCs w:val="22"/>
        </w:rPr>
        <w:t>～１１月</w:t>
      </w:r>
      <w:r w:rsidR="008C152A">
        <w:rPr>
          <w:rFonts w:ascii="HG丸ｺﾞｼｯｸM-PRO" w:eastAsia="HG丸ｺﾞｼｯｸM-PRO" w:hAnsi="HG丸ｺﾞｼｯｸM-PRO"/>
          <w:szCs w:val="22"/>
        </w:rPr>
        <w:br/>
      </w:r>
      <w:r w:rsidR="008C152A">
        <w:rPr>
          <w:rFonts w:ascii="HG丸ｺﾞｼｯｸM-PRO" w:eastAsia="HG丸ｺﾞｼｯｸM-PRO" w:hAnsi="HG丸ｺﾞｼｯｸM-PRO" w:hint="eastAsia"/>
          <w:szCs w:val="22"/>
        </w:rPr>
        <w:t>⇒　定員数×</w:t>
      </w:r>
      <w:r w:rsidR="008C152A">
        <w:rPr>
          <w:rFonts w:ascii="HG丸ｺﾞｼｯｸM-PRO" w:eastAsia="HG丸ｺﾞｼｯｸM-PRO" w:hAnsi="HG丸ｺﾞｼｯｸM-PRO"/>
          <w:szCs w:val="22"/>
        </w:rPr>
        <w:t>0.9</w:t>
      </w:r>
    </w:p>
    <w:p w14:paraId="276ABB4A" w14:textId="58019D67" w:rsidR="008C152A" w:rsidRDefault="008F0272"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8C152A">
        <w:rPr>
          <w:rFonts w:ascii="HG丸ｺﾞｼｯｸM-PRO" w:eastAsia="HG丸ｺﾞｼｯｸM-PRO" w:hAnsi="HG丸ｺﾞｼｯｸM-PRO" w:hint="eastAsia"/>
          <w:szCs w:val="22"/>
        </w:rPr>
        <w:t>令和６年１２</w:t>
      </w:r>
      <w:r>
        <w:rPr>
          <w:rFonts w:ascii="HG丸ｺﾞｼｯｸM-PRO" w:eastAsia="HG丸ｺﾞｼｯｸM-PRO" w:hAnsi="HG丸ｺﾞｼｯｸM-PRO" w:hint="eastAsia"/>
          <w:szCs w:val="22"/>
        </w:rPr>
        <w:t>月</w:t>
      </w:r>
      <w:r w:rsidR="008C152A">
        <w:rPr>
          <w:rFonts w:ascii="HG丸ｺﾞｼｯｸM-PRO" w:eastAsia="HG丸ｺﾞｼｯｸM-PRO" w:hAnsi="HG丸ｺﾞｼｯｸM-PRO" w:hint="eastAsia"/>
          <w:szCs w:val="22"/>
        </w:rPr>
        <w:t>～令和７年５月</w:t>
      </w:r>
      <w:r w:rsidR="008C152A">
        <w:rPr>
          <w:rFonts w:ascii="HG丸ｺﾞｼｯｸM-PRO" w:eastAsia="HG丸ｺﾞｼｯｸM-PRO" w:hAnsi="HG丸ｺﾞｼｯｸM-PRO"/>
          <w:szCs w:val="22"/>
        </w:rPr>
        <w:br/>
      </w:r>
      <w:r w:rsidR="008C152A">
        <w:rPr>
          <w:rFonts w:ascii="HG丸ｺﾞｼｯｸM-PRO" w:eastAsia="HG丸ｺﾞｼｯｸM-PRO" w:hAnsi="HG丸ｺﾞｼｯｸM-PRO" w:hint="eastAsia"/>
          <w:szCs w:val="22"/>
        </w:rPr>
        <w:t>⇒直近６か月の利用平均（実績は１か月ずつ横にスライド）</w:t>
      </w:r>
      <w:r w:rsidR="008C152A">
        <w:rPr>
          <w:rFonts w:ascii="HG丸ｺﾞｼｯｸM-PRO" w:eastAsia="HG丸ｺﾞｼｯｸM-PRO" w:hAnsi="HG丸ｺﾞｼｯｸM-PRO"/>
          <w:szCs w:val="22"/>
        </w:rPr>
        <w:br/>
      </w:r>
      <w:r w:rsidR="008C152A">
        <w:rPr>
          <w:rFonts w:ascii="HG丸ｺﾞｼｯｸM-PRO" w:eastAsia="HG丸ｺﾞｼｯｸM-PRO" w:hAnsi="HG丸ｺﾞｼｯｸM-PRO" w:hint="eastAsia"/>
          <w:szCs w:val="22"/>
        </w:rPr>
        <w:t xml:space="preserve">　（例）令和７年３月は、令和６年９月～令和７年２月の６か月平均</w:t>
      </w:r>
    </w:p>
    <w:p w14:paraId="37F86E4E" w14:textId="532ADDF3" w:rsidR="008F0272" w:rsidRDefault="008F0272"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w:t>
      </w:r>
      <w:r w:rsidR="008C152A">
        <w:rPr>
          <w:rFonts w:ascii="HG丸ｺﾞｼｯｸM-PRO" w:eastAsia="HG丸ｺﾞｼｯｸM-PRO" w:hAnsi="HG丸ｺﾞｼｯｸM-PRO" w:hint="eastAsia"/>
          <w:szCs w:val="22"/>
        </w:rPr>
        <w:t>令和７年６月～令和８年３月</w:t>
      </w:r>
      <w:r w:rsidR="008C152A">
        <w:rPr>
          <w:rFonts w:ascii="HG丸ｺﾞｼｯｸM-PRO" w:eastAsia="HG丸ｺﾞｼｯｸM-PRO" w:hAnsi="HG丸ｺﾞｼｯｸM-PRO"/>
          <w:szCs w:val="22"/>
        </w:rPr>
        <w:br/>
      </w:r>
      <w:r w:rsidR="008C152A">
        <w:rPr>
          <w:rFonts w:ascii="HG丸ｺﾞｼｯｸM-PRO" w:eastAsia="HG丸ｺﾞｼｯｸM-PRO" w:hAnsi="HG丸ｺﾞｼｯｸM-PRO" w:hint="eastAsia"/>
          <w:szCs w:val="22"/>
        </w:rPr>
        <w:t>⇒直近</w:t>
      </w:r>
      <w:r>
        <w:rPr>
          <w:rFonts w:ascii="HG丸ｺﾞｼｯｸM-PRO" w:eastAsia="HG丸ｺﾞｼｯｸM-PRO" w:hAnsi="HG丸ｺﾞｼｯｸM-PRO" w:hint="eastAsia"/>
          <w:szCs w:val="22"/>
        </w:rPr>
        <w:t>１年</w:t>
      </w:r>
      <w:r w:rsidR="008C152A">
        <w:rPr>
          <w:rFonts w:ascii="HG丸ｺﾞｼｯｸM-PRO" w:eastAsia="HG丸ｺﾞｼｯｸM-PRO" w:hAnsi="HG丸ｺﾞｼｯｸM-PRO" w:hint="eastAsia"/>
          <w:szCs w:val="22"/>
        </w:rPr>
        <w:t>の利用平均（実績は１か月ずつ横にスライド）</w:t>
      </w:r>
      <w:r>
        <w:rPr>
          <w:rFonts w:ascii="HG丸ｺﾞｼｯｸM-PRO" w:eastAsia="HG丸ｺﾞｼｯｸM-PRO" w:hAnsi="HG丸ｺﾞｼｯｸM-PRO"/>
          <w:szCs w:val="22"/>
        </w:rPr>
        <w:br/>
      </w:r>
      <w:r>
        <w:rPr>
          <w:rFonts w:ascii="HG丸ｺﾞｼｯｸM-PRO" w:eastAsia="HG丸ｺﾞｼｯｸM-PRO" w:hAnsi="HG丸ｺﾞｼｯｸM-PRO" w:hint="eastAsia"/>
          <w:szCs w:val="22"/>
        </w:rPr>
        <w:t xml:space="preserve">　（例）令和７年１１月は、令和６年１１月～令和７年１０月の１年平均</w:t>
      </w:r>
    </w:p>
    <w:p w14:paraId="1F589B29" w14:textId="15D681EC" w:rsidR="008F0272" w:rsidRDefault="008F0272"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・令和８年４月～令和９年３月</w:t>
      </w:r>
      <w:r>
        <w:rPr>
          <w:rFonts w:ascii="HG丸ｺﾞｼｯｸM-PRO" w:eastAsia="HG丸ｺﾞｼｯｸM-PRO" w:hAnsi="HG丸ｺﾞｼｯｸM-PRO"/>
          <w:szCs w:val="22"/>
        </w:rPr>
        <w:br/>
      </w:r>
      <w:r>
        <w:rPr>
          <w:rFonts w:ascii="HG丸ｺﾞｼｯｸM-PRO" w:eastAsia="HG丸ｺﾞｼｯｸM-PRO" w:hAnsi="HG丸ｺﾞｼｯｸM-PRO" w:hint="eastAsia"/>
          <w:szCs w:val="22"/>
        </w:rPr>
        <w:t>⇒令和７年度の利用平均</w:t>
      </w:r>
      <w:r w:rsidR="00F47026">
        <w:rPr>
          <w:rFonts w:ascii="HG丸ｺﾞｼｯｸM-PRO" w:eastAsia="HG丸ｺﾞｼｯｸM-PRO" w:hAnsi="HG丸ｺﾞｼｯｸM-PRO"/>
          <w:szCs w:val="22"/>
        </w:rPr>
        <w:br/>
      </w:r>
      <w:r w:rsidR="00F47026" w:rsidRPr="00F47026">
        <w:rPr>
          <w:rFonts w:ascii="HG丸ｺﾞｼｯｸM-PRO" w:eastAsia="HG丸ｺﾞｼｯｸM-PRO" w:hAnsi="HG丸ｺﾞｼｯｸM-PRO" w:hint="eastAsia"/>
          <w:color w:val="FF0000"/>
          <w:szCs w:val="22"/>
        </w:rPr>
        <w:t>＊定員に変更がない場合、</w:t>
      </w:r>
      <w:r w:rsidRPr="00F47026">
        <w:rPr>
          <w:rFonts w:ascii="HG丸ｺﾞｼｯｸM-PRO" w:eastAsia="HG丸ｺﾞｼｯｸM-PRO" w:hAnsi="HG丸ｺﾞｼｯｸM-PRO" w:hint="eastAsia"/>
          <w:color w:val="FF0000"/>
          <w:szCs w:val="22"/>
        </w:rPr>
        <w:t>以降は毎年度、前年度の実績を用いる</w:t>
      </w:r>
      <w:r w:rsidR="00F47026" w:rsidRPr="00F47026">
        <w:rPr>
          <w:rFonts w:ascii="HG丸ｺﾞｼｯｸM-PRO" w:eastAsia="HG丸ｺﾞｼｯｸM-PRO" w:hAnsi="HG丸ｺﾞｼｯｸM-PRO" w:hint="eastAsia"/>
          <w:color w:val="FF0000"/>
          <w:szCs w:val="22"/>
        </w:rPr>
        <w:t>。</w:t>
      </w:r>
    </w:p>
    <w:p w14:paraId="7E74293D" w14:textId="4018A6F9" w:rsidR="000433B9" w:rsidRPr="00D44ABF" w:rsidRDefault="000433B9" w:rsidP="008C152A">
      <w:pPr>
        <w:spacing w:line="40" w:lineRule="atLeast"/>
        <w:rPr>
          <w:rFonts w:ascii="HG丸ｺﾞｼｯｸM-PRO" w:eastAsia="HG丸ｺﾞｼｯｸM-PRO" w:hAnsi="HG丸ｺﾞｼｯｸM-PRO"/>
          <w:b/>
          <w:bCs/>
          <w:szCs w:val="22"/>
          <w:u w:val="single"/>
        </w:rPr>
      </w:pPr>
      <w:r w:rsidRPr="00D44ABF">
        <w:rPr>
          <w:rFonts w:ascii="HG丸ｺﾞｼｯｸM-PRO" w:eastAsia="HG丸ｺﾞｼｯｸM-PRO" w:hAnsi="HG丸ｺﾞｼｯｸM-PRO" w:hint="eastAsia"/>
          <w:b/>
          <w:bCs/>
          <w:szCs w:val="22"/>
          <w:u w:val="single"/>
        </w:rPr>
        <w:t>（例２）（例１）の事業所が令和８年４月に定員増加した場合</w:t>
      </w:r>
    </w:p>
    <w:p w14:paraId="45BA13F2" w14:textId="1F448ABF" w:rsidR="000433B9" w:rsidRDefault="000433B9"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szCs w:val="22"/>
        </w:rPr>
        <w:t>・令和８年</w:t>
      </w:r>
      <w:r>
        <w:rPr>
          <w:rFonts w:ascii="HG丸ｺﾞｼｯｸM-PRO" w:eastAsia="HG丸ｺﾞｼｯｸM-PRO" w:hAnsi="HG丸ｺﾞｼｯｸM-PRO" w:hint="eastAsia"/>
          <w:szCs w:val="22"/>
        </w:rPr>
        <w:t>４月～９月</w:t>
      </w:r>
      <w:r>
        <w:rPr>
          <w:rFonts w:ascii="HG丸ｺﾞｼｯｸM-PRO" w:eastAsia="HG丸ｺﾞｼｯｸM-PRO" w:hAnsi="HG丸ｺﾞｼｯｸM-PRO"/>
          <w:szCs w:val="22"/>
        </w:rPr>
        <w:br/>
      </w:r>
      <w:r>
        <w:rPr>
          <w:rFonts w:ascii="HG丸ｺﾞｼｯｸM-PRO" w:eastAsia="HG丸ｺﾞｼｯｸM-PRO" w:hAnsi="HG丸ｺﾞｼｯｸM-PRO" w:hint="eastAsia"/>
          <w:szCs w:val="22"/>
        </w:rPr>
        <w:t>⇒令和７年度の利用平均＋増加定員数×0</w:t>
      </w:r>
      <w:r>
        <w:rPr>
          <w:rFonts w:ascii="HG丸ｺﾞｼｯｸM-PRO" w:eastAsia="HG丸ｺﾞｼｯｸM-PRO" w:hAnsi="HG丸ｺﾞｼｯｸM-PRO"/>
          <w:szCs w:val="22"/>
        </w:rPr>
        <w:t>.9</w:t>
      </w:r>
    </w:p>
    <w:p w14:paraId="37BAB739" w14:textId="622A2719" w:rsidR="008F0272" w:rsidRDefault="000433B9"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・令和８年１０月～令和９年３月</w:t>
      </w:r>
      <w:r>
        <w:rPr>
          <w:rFonts w:ascii="HG丸ｺﾞｼｯｸM-PRO" w:eastAsia="HG丸ｺﾞｼｯｸM-PRO" w:hAnsi="HG丸ｺﾞｼｯｸM-PRO"/>
          <w:szCs w:val="22"/>
        </w:rPr>
        <w:br/>
      </w:r>
      <w:r>
        <w:rPr>
          <w:rFonts w:ascii="HG丸ｺﾞｼｯｸM-PRO" w:eastAsia="HG丸ｺﾞｼｯｸM-PRO" w:hAnsi="HG丸ｺﾞｼｯｸM-PRO" w:hint="eastAsia"/>
          <w:szCs w:val="22"/>
        </w:rPr>
        <w:t>⇒直近６か月の利用平均（実績は１か月ずつ横にスライド）</w:t>
      </w:r>
    </w:p>
    <w:p w14:paraId="32322054" w14:textId="4DAB0B11" w:rsidR="000433B9" w:rsidRDefault="000433B9"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・令和９年４月～令和１０年３月</w:t>
      </w:r>
      <w:r>
        <w:rPr>
          <w:rFonts w:ascii="HG丸ｺﾞｼｯｸM-PRO" w:eastAsia="HG丸ｺﾞｼｯｸM-PRO" w:hAnsi="HG丸ｺﾞｼｯｸM-PRO"/>
          <w:szCs w:val="22"/>
        </w:rPr>
        <w:br/>
      </w:r>
      <w:r>
        <w:rPr>
          <w:rFonts w:ascii="HG丸ｺﾞｼｯｸM-PRO" w:eastAsia="HG丸ｺﾞｼｯｸM-PRO" w:hAnsi="HG丸ｺﾞｼｯｸM-PRO" w:hint="eastAsia"/>
          <w:szCs w:val="22"/>
        </w:rPr>
        <w:t>⇒令和８年度の利用平均</w:t>
      </w:r>
    </w:p>
    <w:p w14:paraId="2374C95F" w14:textId="1043BF4A" w:rsidR="007E7302" w:rsidRPr="00D44ABF" w:rsidRDefault="007E7302" w:rsidP="008C152A">
      <w:pPr>
        <w:spacing w:line="40" w:lineRule="atLeast"/>
        <w:rPr>
          <w:rFonts w:ascii="HG丸ｺﾞｼｯｸM-PRO" w:eastAsia="HG丸ｺﾞｼｯｸM-PRO" w:hAnsi="HG丸ｺﾞｼｯｸM-PRO"/>
          <w:b/>
          <w:bCs/>
          <w:szCs w:val="22"/>
          <w:u w:val="single"/>
        </w:rPr>
      </w:pPr>
      <w:r w:rsidRPr="00D44ABF">
        <w:rPr>
          <w:rFonts w:ascii="HG丸ｺﾞｼｯｸM-PRO" w:eastAsia="HG丸ｺﾞｼｯｸM-PRO" w:hAnsi="HG丸ｺﾞｼｯｸM-PRO" w:hint="eastAsia"/>
          <w:b/>
          <w:bCs/>
          <w:szCs w:val="22"/>
          <w:u w:val="single"/>
        </w:rPr>
        <w:t>（例３）（例１）の事業所が令和８年６月に定員減少した場合</w:t>
      </w:r>
    </w:p>
    <w:p w14:paraId="280578C7" w14:textId="3A329A1A" w:rsidR="007E7302" w:rsidRDefault="007E7302"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・令和８年６月～８月</w:t>
      </w:r>
      <w:r>
        <w:rPr>
          <w:rFonts w:ascii="HG丸ｺﾞｼｯｸM-PRO" w:eastAsia="HG丸ｺﾞｼｯｸM-PRO" w:hAnsi="HG丸ｺﾞｼｯｸM-PRO"/>
          <w:szCs w:val="22"/>
        </w:rPr>
        <w:br/>
      </w:r>
      <w:r>
        <w:rPr>
          <w:rFonts w:ascii="HG丸ｺﾞｼｯｸM-PRO" w:eastAsia="HG丸ｺﾞｼｯｸM-PRO" w:hAnsi="HG丸ｺﾞｼｯｸM-PRO" w:hint="eastAsia"/>
          <w:szCs w:val="22"/>
        </w:rPr>
        <w:t>⇒令和７年度の利用平均</w:t>
      </w:r>
    </w:p>
    <w:p w14:paraId="5DCC2805" w14:textId="5DFDE886" w:rsidR="007E7302" w:rsidRDefault="007E7302"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・令和８年９月～</w:t>
      </w:r>
      <w:r w:rsidR="00375FB0">
        <w:rPr>
          <w:rFonts w:ascii="HG丸ｺﾞｼｯｸM-PRO" w:eastAsia="HG丸ｺﾞｼｯｸM-PRO" w:hAnsi="HG丸ｺﾞｼｯｸM-PRO" w:hint="eastAsia"/>
          <w:szCs w:val="22"/>
        </w:rPr>
        <w:t>令和</w:t>
      </w:r>
      <w:r w:rsidR="00F47026">
        <w:rPr>
          <w:rFonts w:ascii="HG丸ｺﾞｼｯｸM-PRO" w:eastAsia="HG丸ｺﾞｼｯｸM-PRO" w:hAnsi="HG丸ｺﾞｼｯｸM-PRO" w:hint="eastAsia"/>
          <w:szCs w:val="22"/>
        </w:rPr>
        <w:t>９</w:t>
      </w:r>
      <w:r w:rsidR="00375FB0">
        <w:rPr>
          <w:rFonts w:ascii="HG丸ｺﾞｼｯｸM-PRO" w:eastAsia="HG丸ｺﾞｼｯｸM-PRO" w:hAnsi="HG丸ｺﾞｼｯｸM-PRO" w:hint="eastAsia"/>
          <w:szCs w:val="22"/>
        </w:rPr>
        <w:t>年</w:t>
      </w:r>
      <w:r w:rsidR="00F47026">
        <w:rPr>
          <w:rFonts w:ascii="HG丸ｺﾞｼｯｸM-PRO" w:eastAsia="HG丸ｺﾞｼｯｸM-PRO" w:hAnsi="HG丸ｺﾞｼｯｸM-PRO" w:hint="eastAsia"/>
          <w:szCs w:val="22"/>
        </w:rPr>
        <w:t>５</w:t>
      </w:r>
      <w:r w:rsidR="00375FB0">
        <w:rPr>
          <w:rFonts w:ascii="HG丸ｺﾞｼｯｸM-PRO" w:eastAsia="HG丸ｺﾞｼｯｸM-PRO" w:hAnsi="HG丸ｺﾞｼｯｸM-PRO" w:hint="eastAsia"/>
          <w:szCs w:val="22"/>
        </w:rPr>
        <w:t>月</w:t>
      </w:r>
      <w:r w:rsidR="00D44ABF">
        <w:rPr>
          <w:rFonts w:ascii="HG丸ｺﾞｼｯｸM-PRO" w:eastAsia="HG丸ｺﾞｼｯｸM-PRO" w:hAnsi="HG丸ｺﾞｼｯｸM-PRO"/>
          <w:szCs w:val="22"/>
        </w:rPr>
        <w:br/>
      </w:r>
      <w:r w:rsidR="00D44ABF">
        <w:rPr>
          <w:rFonts w:ascii="HG丸ｺﾞｼｯｸM-PRO" w:eastAsia="HG丸ｺﾞｼｯｸM-PRO" w:hAnsi="HG丸ｺﾞｼｯｸM-PRO" w:hint="eastAsia"/>
          <w:szCs w:val="22"/>
        </w:rPr>
        <w:t>⇒直近３か月の利用平均（実績は１か月ずつ横にスライド）</w:t>
      </w:r>
    </w:p>
    <w:p w14:paraId="36CB676A" w14:textId="77BC25C7" w:rsidR="00F47026" w:rsidRDefault="00F47026"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・令和９年６月～令和１０年３月</w:t>
      </w:r>
      <w:r>
        <w:rPr>
          <w:rFonts w:ascii="HG丸ｺﾞｼｯｸM-PRO" w:eastAsia="HG丸ｺﾞｼｯｸM-PRO" w:hAnsi="HG丸ｺﾞｼｯｸM-PRO"/>
          <w:szCs w:val="22"/>
        </w:rPr>
        <w:br/>
      </w:r>
      <w:r>
        <w:rPr>
          <w:rFonts w:ascii="HG丸ｺﾞｼｯｸM-PRO" w:eastAsia="HG丸ｺﾞｼｯｸM-PRO" w:hAnsi="HG丸ｺﾞｼｯｸM-PRO" w:hint="eastAsia"/>
          <w:szCs w:val="22"/>
        </w:rPr>
        <w:t>⇒直近１年の利用平均（実績は１か月ずつ横にスライド）</w:t>
      </w:r>
    </w:p>
    <w:p w14:paraId="78738F50" w14:textId="13C6D376" w:rsidR="00D44ABF" w:rsidRPr="00375FB0" w:rsidRDefault="00D44ABF" w:rsidP="008C152A">
      <w:pPr>
        <w:spacing w:line="4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w:t>
      </w:r>
      <w:r w:rsidR="00375FB0">
        <w:rPr>
          <w:rFonts w:ascii="HG丸ｺﾞｼｯｸM-PRO" w:eastAsia="HG丸ｺﾞｼｯｸM-PRO" w:hAnsi="HG丸ｺﾞｼｯｸM-PRO" w:hint="eastAsia"/>
          <w:szCs w:val="22"/>
        </w:rPr>
        <w:t>１０年４月</w:t>
      </w:r>
      <w:r w:rsidR="00375FB0">
        <w:rPr>
          <w:rFonts w:ascii="HG丸ｺﾞｼｯｸM-PRO" w:eastAsia="HG丸ｺﾞｼｯｸM-PRO" w:hAnsi="HG丸ｺﾞｼｯｸM-PRO"/>
          <w:szCs w:val="22"/>
        </w:rPr>
        <w:br/>
      </w:r>
      <w:r w:rsidR="00375FB0">
        <w:rPr>
          <w:rFonts w:ascii="HG丸ｺﾞｼｯｸM-PRO" w:eastAsia="HG丸ｺﾞｼｯｸM-PRO" w:hAnsi="HG丸ｺﾞｼｯｸM-PRO" w:hint="eastAsia"/>
          <w:szCs w:val="22"/>
        </w:rPr>
        <w:t>⇒令和９年度の利用平均</w:t>
      </w:r>
    </w:p>
    <w:sectPr w:rsidR="00D44ABF" w:rsidRPr="00375F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42"/>
    <w:rsid w:val="000433B9"/>
    <w:rsid w:val="002F4F1D"/>
    <w:rsid w:val="00300B42"/>
    <w:rsid w:val="00375FB0"/>
    <w:rsid w:val="0045532B"/>
    <w:rsid w:val="007E7302"/>
    <w:rsid w:val="008C152A"/>
    <w:rsid w:val="008F0272"/>
    <w:rsid w:val="009A69D9"/>
    <w:rsid w:val="00AE5B8C"/>
    <w:rsid w:val="00B55F82"/>
    <w:rsid w:val="00C455A8"/>
    <w:rsid w:val="00D44ABF"/>
    <w:rsid w:val="00F4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05EF19"/>
  <w15:chartTrackingRefBased/>
  <w15:docId w15:val="{C11CB21E-8ED7-42E5-A98D-BEAC1A53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B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0B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0B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0B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0B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0B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0B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0B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0B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0B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0B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0B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0B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0B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0B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0B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0B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0B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0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0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0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B42"/>
    <w:pPr>
      <w:spacing w:before="160"/>
      <w:jc w:val="center"/>
    </w:pPr>
    <w:rPr>
      <w:i/>
      <w:iCs/>
      <w:color w:val="404040" w:themeColor="text1" w:themeTint="BF"/>
    </w:rPr>
  </w:style>
  <w:style w:type="character" w:customStyle="1" w:styleId="a8">
    <w:name w:val="引用文 (文字)"/>
    <w:basedOn w:val="a0"/>
    <w:link w:val="a7"/>
    <w:uiPriority w:val="29"/>
    <w:rsid w:val="00300B42"/>
    <w:rPr>
      <w:i/>
      <w:iCs/>
      <w:color w:val="404040" w:themeColor="text1" w:themeTint="BF"/>
    </w:rPr>
  </w:style>
  <w:style w:type="paragraph" w:styleId="a9">
    <w:name w:val="List Paragraph"/>
    <w:basedOn w:val="a"/>
    <w:uiPriority w:val="34"/>
    <w:qFormat/>
    <w:rsid w:val="00300B42"/>
    <w:pPr>
      <w:ind w:left="720"/>
      <w:contextualSpacing/>
    </w:pPr>
  </w:style>
  <w:style w:type="character" w:styleId="21">
    <w:name w:val="Intense Emphasis"/>
    <w:basedOn w:val="a0"/>
    <w:uiPriority w:val="21"/>
    <w:qFormat/>
    <w:rsid w:val="00300B42"/>
    <w:rPr>
      <w:i/>
      <w:iCs/>
      <w:color w:val="0F4761" w:themeColor="accent1" w:themeShade="BF"/>
    </w:rPr>
  </w:style>
  <w:style w:type="paragraph" w:styleId="22">
    <w:name w:val="Intense Quote"/>
    <w:basedOn w:val="a"/>
    <w:next w:val="a"/>
    <w:link w:val="23"/>
    <w:uiPriority w:val="30"/>
    <w:qFormat/>
    <w:rsid w:val="00300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0B42"/>
    <w:rPr>
      <w:i/>
      <w:iCs/>
      <w:color w:val="0F4761" w:themeColor="accent1" w:themeShade="BF"/>
    </w:rPr>
  </w:style>
  <w:style w:type="character" w:styleId="24">
    <w:name w:val="Intense Reference"/>
    <w:basedOn w:val="a0"/>
    <w:uiPriority w:val="32"/>
    <w:qFormat/>
    <w:rsid w:val="00300B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卓也</dc:creator>
  <cp:keywords/>
  <dc:description/>
  <cp:lastModifiedBy>OtsuCity</cp:lastModifiedBy>
  <cp:revision>5</cp:revision>
  <dcterms:created xsi:type="dcterms:W3CDTF">2025-02-19T07:39:00Z</dcterms:created>
  <dcterms:modified xsi:type="dcterms:W3CDTF">2025-02-26T00:43:00Z</dcterms:modified>
</cp:coreProperties>
</file>