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jc w:val="center"/>
        <w:rPr>
          <w:rFonts w:hAnsi="Century"/>
        </w:rPr>
      </w:pPr>
      <w:r>
        <w:rPr>
          <w:rFonts w:hAnsi="Century" w:hint="eastAsia"/>
          <w:spacing w:val="53"/>
        </w:rPr>
        <w:t>事業内容調</w:t>
      </w:r>
      <w:r>
        <w:rPr>
          <w:rFonts w:hAnsi="Century" w:hint="eastAsia"/>
        </w:rPr>
        <w:t>書</w:t>
      </w: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　月　　　日　</w:t>
      </w: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62"/>
        </w:rPr>
        <w:t>事業者所在</w:t>
      </w:r>
      <w:r>
        <w:rPr>
          <w:rFonts w:hAnsi="Century" w:hint="eastAsia"/>
        </w:rPr>
        <w:t>地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事業者名</w:t>
      </w:r>
      <w:r>
        <w:rPr>
          <w:rFonts w:hAnsi="Century" w:hint="eastAsia"/>
        </w:rPr>
        <w:t>称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代表者氏</w:t>
      </w:r>
      <w:r>
        <w:rPr>
          <w:rFonts w:hAnsi="Century" w:hint="eastAsia"/>
        </w:rPr>
        <w:t>名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設立年月</w:t>
      </w:r>
      <w:r>
        <w:rPr>
          <w:rFonts w:hAnsi="Century" w:hint="eastAsia"/>
        </w:rPr>
        <w:t>日　　　　　　　年　　月　　日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75"/>
        </w:rPr>
        <w:t>従業員</w:t>
      </w:r>
      <w:r>
        <w:rPr>
          <w:rFonts w:hAnsi="Century" w:hint="eastAsia"/>
        </w:rPr>
        <w:t>数　　　　　　　名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うち、ガス工事資格者　</w:t>
      </w:r>
      <w:r>
        <w:rPr>
          <w:rFonts w:hAnsi="Century" w:hint="eastAsia"/>
          <w:spacing w:val="24"/>
        </w:rPr>
        <w:t>第</w:t>
      </w:r>
      <w:r>
        <w:rPr>
          <w:rFonts w:hAnsi="Century"/>
          <w:spacing w:val="24"/>
        </w:rPr>
        <w:t>1</w:t>
      </w:r>
      <w:r>
        <w:rPr>
          <w:rFonts w:hAnsi="Century" w:hint="eastAsia"/>
          <w:spacing w:val="24"/>
        </w:rPr>
        <w:t>種内管工事</w:t>
      </w:r>
      <w:r>
        <w:rPr>
          <w:rFonts w:hAnsi="Century" w:hint="eastAsia"/>
        </w:rPr>
        <w:t>士：　　名</w:t>
      </w:r>
      <w:r>
        <w:rPr>
          <w:rFonts w:hAnsi="Century"/>
        </w:rPr>
        <w:t>(</w:t>
      </w:r>
      <w:r>
        <w:rPr>
          <w:rFonts w:hAnsi="Century" w:hint="eastAsia"/>
        </w:rPr>
        <w:t>外管工事士との兼任　　名</w:t>
      </w:r>
      <w:r>
        <w:rPr>
          <w:rFonts w:hAnsi="Century"/>
        </w:rPr>
        <w:t>)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活管工事の付加資格を要する。</w:t>
      </w:r>
      <w:r>
        <w:rPr>
          <w:rFonts w:hAnsi="Century"/>
        </w:rPr>
        <w:t>)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  <w:r>
        <w:rPr>
          <w:rFonts w:hAnsi="Century" w:hint="eastAsia"/>
          <w:spacing w:val="24"/>
        </w:rPr>
        <w:t>第</w:t>
      </w:r>
      <w:r>
        <w:rPr>
          <w:rFonts w:hAnsi="Century"/>
          <w:spacing w:val="24"/>
        </w:rPr>
        <w:t>2</w:t>
      </w:r>
      <w:r>
        <w:rPr>
          <w:rFonts w:hAnsi="Century" w:hint="eastAsia"/>
          <w:spacing w:val="24"/>
        </w:rPr>
        <w:t>種内管工事</w:t>
      </w:r>
      <w:r>
        <w:rPr>
          <w:rFonts w:hAnsi="Century" w:hint="eastAsia"/>
        </w:rPr>
        <w:t>士：　　名</w:t>
      </w:r>
      <w:r>
        <w:rPr>
          <w:rFonts w:hAnsi="Century"/>
        </w:rPr>
        <w:t>(</w:t>
      </w:r>
      <w:r>
        <w:rPr>
          <w:rFonts w:hAnsi="Century" w:hint="eastAsia"/>
        </w:rPr>
        <w:t>外管工事士との兼任　　名</w:t>
      </w:r>
      <w:r>
        <w:rPr>
          <w:rFonts w:hAnsi="Century"/>
        </w:rPr>
        <w:t>)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活管工事の付加資格を要する。</w:t>
      </w:r>
      <w:r>
        <w:rPr>
          <w:rFonts w:hAnsi="Century"/>
        </w:rPr>
        <w:t>)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  <w:r>
        <w:rPr>
          <w:rFonts w:hAnsi="Century" w:hint="eastAsia"/>
          <w:spacing w:val="36"/>
        </w:rPr>
        <w:t>外管責任技術</w:t>
      </w:r>
      <w:r>
        <w:rPr>
          <w:rFonts w:hAnsi="Century" w:hint="eastAsia"/>
        </w:rPr>
        <w:t>者：　　名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  <w:r>
        <w:rPr>
          <w:rFonts w:hAnsi="Century" w:hint="eastAsia"/>
          <w:spacing w:val="105"/>
        </w:rPr>
        <w:t>外管工事</w:t>
      </w:r>
      <w:r>
        <w:rPr>
          <w:rFonts w:hAnsi="Century" w:hint="eastAsia"/>
        </w:rPr>
        <w:t>士：　　名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液化石油ガス設備士：　　名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備考</w:t>
      </w:r>
    </w:p>
    <w:p w:rsidR="008E450B" w:rsidRDefault="008E450B" w:rsidP="008E450B">
      <w:pPr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6492875</wp:posOffset>
                </wp:positionH>
                <wp:positionV relativeFrom="page">
                  <wp:posOffset>5121910</wp:posOffset>
                </wp:positionV>
                <wp:extent cx="63500" cy="952500"/>
                <wp:effectExtent l="6350" t="6985" r="6350" b="1206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952500"/>
                        </a:xfrm>
                        <a:prstGeom prst="rightBracket">
                          <a:avLst>
                            <a:gd name="adj" fmla="val 12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8BA1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511.25pt;margin-top:403.3pt;width: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" o:allowincell="f" strokeweight=".5pt"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5121910</wp:posOffset>
                </wp:positionV>
                <wp:extent cx="63500" cy="952500"/>
                <wp:effectExtent l="12700" t="6985" r="9525" b="1206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952500"/>
                        </a:xfrm>
                        <a:prstGeom prst="leftBracket">
                          <a:avLst>
                            <a:gd name="adj" fmla="val 12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80FF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6pt;margin-top:403.3pt;width: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" o:allowincell="f" strokeweight=".5pt">
                <w10:wrap anchorx="page" anchory="page"/>
              </v:shape>
            </w:pict>
          </mc:Fallback>
        </mc:AlternateContent>
      </w: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35"/>
        </w:rPr>
        <w:t>建設業法の許</w:t>
      </w:r>
      <w:r>
        <w:rPr>
          <w:rFonts w:hAnsi="Century" w:hint="eastAsia"/>
        </w:rPr>
        <w:t xml:space="preserve">可　</w:t>
      </w:r>
      <w:r>
        <w:rPr>
          <w:rFonts w:hAnsi="Century" w:hint="eastAsia"/>
          <w:spacing w:val="36"/>
        </w:rPr>
        <w:t>管工事</w:t>
      </w:r>
      <w:r>
        <w:rPr>
          <w:rFonts w:hAnsi="Century" w:hint="eastAsia"/>
        </w:rPr>
        <w:t>業　許可年月日：　　　　　年　　月　　日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  <w:spacing w:val="36"/>
        </w:rPr>
        <w:t>許可番</w:t>
      </w:r>
      <w:r>
        <w:rPr>
          <w:rFonts w:hAnsi="Century" w:hint="eastAsia"/>
        </w:rPr>
        <w:t>号：　　　　　　　　　　　許可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―　</w:t>
      </w:r>
      <w:r>
        <w:rPr>
          <w:rFonts w:hAnsi="Century"/>
        </w:rPr>
        <w:t>)</w:t>
      </w:r>
      <w:r>
        <w:rPr>
          <w:rFonts w:hAnsi="Century" w:hint="eastAsia"/>
        </w:rPr>
        <w:t>第　　　　　　　　　号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土木工事業　許可年月日：　　　　　年　　月　　日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  <w:spacing w:val="36"/>
        </w:rPr>
        <w:t>許可番</w:t>
      </w:r>
      <w:r>
        <w:rPr>
          <w:rFonts w:hAnsi="Century" w:hint="eastAsia"/>
        </w:rPr>
        <w:t>号：　　　　　　　　　　　許可</w:t>
      </w: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―　</w:t>
      </w:r>
      <w:r>
        <w:rPr>
          <w:rFonts w:hAnsi="Century"/>
        </w:rPr>
        <w:t>)</w:t>
      </w:r>
      <w:r>
        <w:rPr>
          <w:rFonts w:hAnsi="Century" w:hint="eastAsia"/>
        </w:rPr>
        <w:t>第　　　　　　　　　号</w:t>
      </w: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rPr>
          <w:rFonts w:hAnsi="Century"/>
        </w:rPr>
      </w:pPr>
    </w:p>
    <w:p w:rsidR="008E450B" w:rsidRDefault="008E450B" w:rsidP="008E450B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75"/>
        </w:rPr>
        <w:t>事業内</w:t>
      </w:r>
      <w:r>
        <w:rPr>
          <w:rFonts w:hAnsi="Century" w:hint="eastAsia"/>
        </w:rPr>
        <w:t>容</w:t>
      </w:r>
    </w:p>
    <w:p w:rsidR="002153F8" w:rsidRDefault="002153F8">
      <w:bookmarkStart w:id="0" w:name="_GoBack"/>
      <w:bookmarkEnd w:id="0"/>
    </w:p>
    <w:sectPr w:rsidR="002153F8">
      <w:pgSz w:w="11906" w:h="16838" w:code="9"/>
      <w:pgMar w:top="1701" w:right="1400" w:bottom="1701" w:left="14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CB4" w:rsidRDefault="00051CB4" w:rsidP="008E450B">
      <w:r>
        <w:separator/>
      </w:r>
    </w:p>
  </w:endnote>
  <w:endnote w:type="continuationSeparator" w:id="0">
    <w:p w:rsidR="00051CB4" w:rsidRDefault="00051CB4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CB4" w:rsidRDefault="00051CB4" w:rsidP="008E450B">
      <w:r>
        <w:separator/>
      </w:r>
    </w:p>
  </w:footnote>
  <w:footnote w:type="continuationSeparator" w:id="0">
    <w:p w:rsidR="00051CB4" w:rsidRDefault="00051CB4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6E"/>
    <w:rsid w:val="00051CB4"/>
    <w:rsid w:val="002153F8"/>
    <w:rsid w:val="008E450B"/>
    <w:rsid w:val="00E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B7294-0641-4A7B-ABBA-55497062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0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0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450B"/>
  </w:style>
  <w:style w:type="paragraph" w:styleId="a5">
    <w:name w:val="footer"/>
    <w:basedOn w:val="a"/>
    <w:link w:val="a6"/>
    <w:uiPriority w:val="99"/>
    <w:unhideWhenUsed/>
    <w:rsid w:val="008E450B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企業総務課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大津市企業局</dc:creator>
  <cp:keywords/>
  <dc:description/>
  <cp:lastModifiedBy>大津市企業局</cp:lastModifiedBy>
  <cp:revision>2</cp:revision>
  <dcterms:created xsi:type="dcterms:W3CDTF">2021-12-27T04:34:00Z</dcterms:created>
  <dcterms:modified xsi:type="dcterms:W3CDTF">2021-12-27T04:36:00Z</dcterms:modified>
</cp:coreProperties>
</file>