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79F" w:rsidRDefault="00B510DA">
      <w:pPr>
        <w:jc w:val="right"/>
        <w:rPr>
          <w:rFonts w:asciiTheme="minorEastAsia" w:eastAsiaTheme="minorEastAsia" w:hAnsiTheme="minorEastAsia"/>
        </w:rPr>
      </w:pPr>
      <w:bookmarkStart w:id="0" w:name="_GoBack"/>
      <w:bookmarkEnd w:id="0"/>
      <w:r>
        <w:rPr>
          <w:rFonts w:asciiTheme="minorEastAsia" w:eastAsiaTheme="minorEastAsia" w:hAnsiTheme="minorEastAsia" w:hint="eastAsia"/>
        </w:rPr>
        <w:t>令和　　年　　月　　日</w:t>
      </w:r>
    </w:p>
    <w:p w:rsidR="005E179F" w:rsidRDefault="00B510DA">
      <w:pPr>
        <w:ind w:left="466"/>
        <w:rPr>
          <w:rFonts w:asciiTheme="minorEastAsia" w:eastAsiaTheme="minorEastAsia" w:hAnsiTheme="minorEastAsia"/>
        </w:rPr>
      </w:pPr>
      <w:r>
        <w:rPr>
          <w:rFonts w:asciiTheme="minorEastAsia" w:eastAsiaTheme="minorEastAsia" w:hAnsiTheme="minorEastAsia" w:hint="eastAsia"/>
        </w:rPr>
        <w:t>大津市長　様</w:t>
      </w:r>
    </w:p>
    <w:p w:rsidR="005E179F" w:rsidRDefault="005E179F">
      <w:pPr>
        <w:ind w:left="4320" w:firstLine="1272"/>
        <w:rPr>
          <w:rFonts w:asciiTheme="minorEastAsia" w:eastAsiaTheme="minorEastAsia" w:hAnsiTheme="minorEastAsia"/>
        </w:rPr>
      </w:pPr>
    </w:p>
    <w:p w:rsidR="005E179F" w:rsidRDefault="00B510DA">
      <w:pPr>
        <w:ind w:left="5040"/>
        <w:rPr>
          <w:rFonts w:asciiTheme="minorEastAsia" w:eastAsiaTheme="minorEastAsia" w:hAnsiTheme="minorEastAsia"/>
        </w:rPr>
      </w:pPr>
      <w:r>
        <w:rPr>
          <w:rFonts w:asciiTheme="minorEastAsia" w:eastAsiaTheme="minorEastAsia" w:hAnsiTheme="minorEastAsia" w:hint="eastAsia"/>
        </w:rPr>
        <w:t>所在地</w:t>
      </w:r>
    </w:p>
    <w:p w:rsidR="005E179F" w:rsidRDefault="00B510DA">
      <w:pPr>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t>代表者名</w:t>
      </w:r>
    </w:p>
    <w:p w:rsidR="005E179F" w:rsidRDefault="00B510DA">
      <w:pPr>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t>（法人名）</w:t>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t xml:space="preserve">　</w:t>
      </w:r>
    </w:p>
    <w:p w:rsidR="005E179F" w:rsidRDefault="005E179F">
      <w:pPr>
        <w:rPr>
          <w:rFonts w:asciiTheme="minorEastAsia" w:eastAsiaTheme="minorEastAsia" w:hAnsiTheme="minorEastAsia"/>
        </w:rPr>
      </w:pPr>
    </w:p>
    <w:p w:rsidR="005E179F" w:rsidRPr="00532E49" w:rsidRDefault="00B510DA" w:rsidP="00FC5E43">
      <w:pPr>
        <w:jc w:val="center"/>
        <w:rPr>
          <w:rFonts w:asciiTheme="minorEastAsia" w:eastAsiaTheme="minorEastAsia" w:hAnsiTheme="minorEastAsia"/>
          <w:b/>
          <w:sz w:val="28"/>
          <w:szCs w:val="28"/>
        </w:rPr>
      </w:pPr>
      <w:r w:rsidRPr="00532E49">
        <w:rPr>
          <w:rFonts w:asciiTheme="minorEastAsia" w:eastAsiaTheme="minorEastAsia" w:hAnsiTheme="minorEastAsia" w:hint="eastAsia"/>
          <w:b/>
          <w:spacing w:val="183"/>
          <w:kern w:val="0"/>
          <w:sz w:val="28"/>
          <w:szCs w:val="28"/>
          <w:fitText w:val="1578" w:id="-1760819712"/>
        </w:rPr>
        <w:t>誓約</w:t>
      </w:r>
      <w:r w:rsidRPr="00532E49">
        <w:rPr>
          <w:rFonts w:asciiTheme="minorEastAsia" w:eastAsiaTheme="minorEastAsia" w:hAnsiTheme="minorEastAsia" w:hint="eastAsia"/>
          <w:b/>
          <w:spacing w:val="1"/>
          <w:kern w:val="0"/>
          <w:sz w:val="28"/>
          <w:szCs w:val="28"/>
          <w:fitText w:val="1578" w:id="-1760819712"/>
        </w:rPr>
        <w:t>書</w:t>
      </w:r>
    </w:p>
    <w:p w:rsidR="005E179F" w:rsidRDefault="005E179F">
      <w:pPr>
        <w:rPr>
          <w:rFonts w:asciiTheme="minorEastAsia" w:eastAsiaTheme="minorEastAsia" w:hAnsiTheme="minorEastAsia"/>
        </w:rPr>
      </w:pPr>
    </w:p>
    <w:p w:rsidR="005E179F" w:rsidRDefault="00B510DA" w:rsidP="00FC5E43">
      <w:pPr>
        <w:ind w:firstLineChars="100" w:firstLine="233"/>
        <w:rPr>
          <w:rFonts w:asciiTheme="minorEastAsia" w:eastAsiaTheme="minorEastAsia" w:hAnsiTheme="minorEastAsia"/>
        </w:rPr>
      </w:pPr>
      <w:r>
        <w:rPr>
          <w:rFonts w:asciiTheme="minorEastAsia" w:eastAsiaTheme="minorEastAsia" w:hAnsiTheme="minorEastAsia" w:hint="eastAsia"/>
        </w:rPr>
        <w:t>私は、大津市オープンデータポータルサイトの活用事例への掲載申込に当たり、以下の要件全てに該当する旨、誓約いたします。</w:t>
      </w:r>
    </w:p>
    <w:p w:rsidR="00FC5E43" w:rsidRDefault="00FC5E43" w:rsidP="00FC5E43">
      <w:pPr>
        <w:ind w:firstLineChars="100" w:firstLine="233"/>
        <w:rPr>
          <w:rFonts w:asciiTheme="minorEastAsia" w:eastAsiaTheme="minorEastAsia" w:hAnsiTheme="minorEastAsia"/>
        </w:rPr>
      </w:pPr>
    </w:p>
    <w:p w:rsidR="005E179F" w:rsidRDefault="00B510DA" w:rsidP="00FC5E43">
      <w:pPr>
        <w:ind w:firstLineChars="100" w:firstLine="233"/>
        <w:rPr>
          <w:sz w:val="20"/>
        </w:rPr>
      </w:pPr>
      <w:r>
        <w:rPr>
          <w:rFonts w:asciiTheme="minorEastAsia" w:eastAsiaTheme="minorEastAsia" w:hAnsiTheme="minorEastAsia" w:hint="eastAsia"/>
        </w:rPr>
        <w:t>・</w:t>
      </w:r>
      <w:r>
        <w:rPr>
          <w:rFonts w:hint="eastAsia"/>
          <w:sz w:val="20"/>
        </w:rPr>
        <w:t>大津市から指名停止の措置を現に受けていない者であること。</w:t>
      </w:r>
    </w:p>
    <w:p w:rsidR="005E179F" w:rsidRDefault="00B510DA" w:rsidP="00FC5E43">
      <w:pPr>
        <w:ind w:leftChars="100" w:left="233"/>
        <w:rPr>
          <w:rFonts w:ascii="ＭＳ 明朝" w:hAnsi="ＭＳ 明朝"/>
          <w:color w:val="000000"/>
          <w:sz w:val="20"/>
        </w:rPr>
      </w:pPr>
      <w:r>
        <w:rPr>
          <w:rFonts w:hint="eastAsia"/>
          <w:sz w:val="20"/>
        </w:rPr>
        <w:t>・</w:t>
      </w:r>
      <w:r>
        <w:rPr>
          <w:rFonts w:ascii="ＭＳ 明朝" w:hAnsi="ＭＳ 明朝" w:hint="eastAsia"/>
          <w:color w:val="000000"/>
          <w:sz w:val="20"/>
        </w:rPr>
        <w:t>市町村税（本店所在地分及び本市分（支店、営業所等が本市に存する場合に限る。））、消費税及び地方消費税を滞納していない者であること。</w:t>
      </w:r>
    </w:p>
    <w:p w:rsidR="005E179F" w:rsidRDefault="00B510DA" w:rsidP="00FC5E43">
      <w:pPr>
        <w:ind w:leftChars="100" w:left="233"/>
        <w:rPr>
          <w:rFonts w:ascii="ＭＳ 明朝" w:hAnsi="ＭＳ 明朝"/>
          <w:color w:val="000000"/>
          <w:sz w:val="20"/>
        </w:rPr>
      </w:pPr>
      <w:r>
        <w:rPr>
          <w:rFonts w:ascii="ＭＳ 明朝" w:hAnsi="ＭＳ 明朝" w:hint="eastAsia"/>
          <w:color w:val="000000"/>
          <w:sz w:val="20"/>
        </w:rPr>
        <w:t>・会社更生法（平成１４年法律第１５４号）に基づく更生手続開始の申立てがされている者（更生手続開始の決定を受けている者を除く。）又は民事再生法（平成１１年法律第２２５号）に基づく再生手続開始の申立てがされている者（再生手続開始の決定を受けている者を除く。）でないこと。</w:t>
      </w:r>
    </w:p>
    <w:p w:rsidR="005E179F" w:rsidRDefault="00B510DA" w:rsidP="00FC5E43">
      <w:pPr>
        <w:ind w:leftChars="100" w:left="233"/>
        <w:rPr>
          <w:rFonts w:ascii="ＭＳ 明朝" w:hAnsi="ＭＳ 明朝"/>
          <w:color w:val="000000"/>
          <w:sz w:val="20"/>
        </w:rPr>
      </w:pPr>
      <w:r>
        <w:rPr>
          <w:rFonts w:ascii="ＭＳ 明朝" w:hAnsi="ＭＳ 明朝" w:hint="eastAsia"/>
          <w:color w:val="000000"/>
          <w:sz w:val="20"/>
        </w:rPr>
        <w:t>・破産法（平成１６年法律第７５号）に基づく破産手続開始の申立てがされている者又は会社法（平成１７年法律第８６号）に基づく特別清算開始の申立てがされている者でないこと。</w:t>
      </w:r>
    </w:p>
    <w:p w:rsidR="005E179F" w:rsidRDefault="00B510DA" w:rsidP="00FC5E43">
      <w:pPr>
        <w:ind w:firstLineChars="100" w:firstLine="223"/>
        <w:rPr>
          <w:sz w:val="20"/>
        </w:rPr>
      </w:pPr>
      <w:r>
        <w:rPr>
          <w:rFonts w:ascii="ＭＳ 明朝" w:hAnsi="ＭＳ 明朝" w:hint="eastAsia"/>
          <w:color w:val="000000"/>
          <w:sz w:val="20"/>
        </w:rPr>
        <w:t>・</w:t>
      </w:r>
      <w:r>
        <w:rPr>
          <w:rFonts w:hint="eastAsia"/>
          <w:sz w:val="20"/>
        </w:rPr>
        <w:t>次のアからカまでのいずれの場合にも該当しないこと。</w:t>
      </w:r>
    </w:p>
    <w:p w:rsidR="005E179F" w:rsidRDefault="00B510DA">
      <w:pPr>
        <w:ind w:leftChars="199" w:left="674" w:hangingChars="95" w:hanging="211"/>
        <w:rPr>
          <w:rFonts w:ascii="ＭＳ 明朝" w:hAnsi="ＭＳ 明朝"/>
          <w:color w:val="000000"/>
          <w:sz w:val="20"/>
        </w:rPr>
      </w:pPr>
      <w:r>
        <w:rPr>
          <w:rFonts w:ascii="ＭＳ 明朝" w:hAnsi="ＭＳ 明朝" w:hint="eastAsia"/>
          <w:sz w:val="20"/>
        </w:rPr>
        <w:t>ア　役員等（個人である場合にはその者を、法人</w:t>
      </w:r>
      <w:r>
        <w:rPr>
          <w:rFonts w:ascii="ＭＳ 明朝" w:hAnsi="ＭＳ 明朝" w:hint="eastAsia"/>
          <w:color w:val="000000"/>
          <w:sz w:val="20"/>
        </w:rPr>
        <w:t>である場合にはその全ての役員をいう。以下同じ。）が暴力団員（暴力団員による不当な行為の防止等に関する法律（平成３年法律第77号。以下「法」という。）第２条第６号に規定する暴力団員をいう。以下同じ。）であると認められるとき。</w:t>
      </w:r>
    </w:p>
    <w:p w:rsidR="005E179F" w:rsidRDefault="00B510DA">
      <w:pPr>
        <w:ind w:leftChars="199" w:left="674" w:hangingChars="95" w:hanging="211"/>
        <w:rPr>
          <w:rFonts w:ascii="ＭＳ 明朝" w:hAnsi="ＭＳ 明朝"/>
          <w:color w:val="000000"/>
          <w:sz w:val="20"/>
        </w:rPr>
      </w:pPr>
      <w:r>
        <w:rPr>
          <w:rFonts w:ascii="ＭＳ 明朝" w:hAnsi="ＭＳ 明朝" w:hint="eastAsia"/>
          <w:color w:val="000000"/>
          <w:sz w:val="20"/>
        </w:rPr>
        <w:t>イ　暴力団（法第２条第２号に規定する暴力団をいう。以下同じ。）又は暴力団員が経営に実質的に関与していると認められるとき。</w:t>
      </w:r>
    </w:p>
    <w:p w:rsidR="005E179F" w:rsidRDefault="00B510DA">
      <w:pPr>
        <w:ind w:leftChars="199" w:left="608" w:hangingChars="65" w:hanging="145"/>
        <w:rPr>
          <w:rFonts w:ascii="ＭＳ 明朝" w:hAnsi="ＭＳ 明朝"/>
          <w:color w:val="000000"/>
          <w:sz w:val="20"/>
        </w:rPr>
      </w:pPr>
      <w:r>
        <w:rPr>
          <w:rFonts w:ascii="ＭＳ 明朝" w:hAnsi="ＭＳ 明朝" w:hint="eastAsia"/>
          <w:color w:val="000000"/>
          <w:sz w:val="20"/>
        </w:rPr>
        <w:t>ウ　役員等が自己、自社若しくは第三者の不正な利益を図る目的又は第三者に損害を与える目的をもって、暴力団又は暴力団員を利用するなどしたと認められるとき。</w:t>
      </w:r>
    </w:p>
    <w:p w:rsidR="005E179F" w:rsidRDefault="00B510DA">
      <w:pPr>
        <w:ind w:leftChars="198" w:left="605" w:hangingChars="65" w:hanging="145"/>
        <w:rPr>
          <w:rFonts w:ascii="ＭＳ 明朝" w:hAnsi="ＭＳ 明朝"/>
          <w:color w:val="000000"/>
          <w:sz w:val="20"/>
        </w:rPr>
      </w:pPr>
      <w:r>
        <w:rPr>
          <w:rFonts w:ascii="ＭＳ 明朝" w:hAnsi="ＭＳ 明朝" w:hint="eastAsia"/>
          <w:color w:val="000000"/>
          <w:sz w:val="20"/>
        </w:rPr>
        <w:t>エ　役員等が、暴力団又は暴力団員に対して資金等を供給し、又は便宜を供与するなど、直接的又は積極的に、暴力団の維持又は運営に協力し、又は関与していると認められるとき。</w:t>
      </w:r>
    </w:p>
    <w:p w:rsidR="005E179F" w:rsidRDefault="00B510DA">
      <w:pPr>
        <w:ind w:leftChars="203" w:left="703" w:hangingChars="104" w:hanging="231"/>
        <w:rPr>
          <w:rFonts w:ascii="ＭＳ 明朝" w:hAnsi="ＭＳ 明朝"/>
          <w:color w:val="000000"/>
          <w:sz w:val="20"/>
        </w:rPr>
      </w:pPr>
      <w:r>
        <w:rPr>
          <w:rFonts w:ascii="ＭＳ 明朝" w:hAnsi="ＭＳ 明朝" w:hint="eastAsia"/>
          <w:color w:val="000000"/>
          <w:sz w:val="20"/>
        </w:rPr>
        <w:t>オ　役員等が暴力団又は暴力団員と社会的に非難されるべき関係を有していると認められるとき。</w:t>
      </w:r>
    </w:p>
    <w:p w:rsidR="005E179F" w:rsidRDefault="00B510DA">
      <w:pPr>
        <w:ind w:leftChars="203" w:left="703" w:hangingChars="104" w:hanging="231"/>
        <w:rPr>
          <w:rFonts w:ascii="ＭＳ 明朝" w:hAnsi="ＭＳ 明朝"/>
          <w:color w:val="000000"/>
          <w:sz w:val="20"/>
        </w:rPr>
      </w:pPr>
      <w:r>
        <w:rPr>
          <w:rFonts w:ascii="ＭＳ 明朝" w:hAnsi="ＭＳ 明朝" w:hint="eastAsia"/>
          <w:color w:val="000000"/>
          <w:sz w:val="20"/>
        </w:rPr>
        <w:t>カ　営業活動に係る必要な契約の締結に当たり、その相手方がアからオまでのいずれかに該当することを知りながら、当該相手方と契約を締結したと認められるとき。</w:t>
      </w:r>
    </w:p>
    <w:p w:rsidR="005E179F" w:rsidRDefault="005E179F">
      <w:pPr>
        <w:rPr>
          <w:rFonts w:ascii="ＭＳ 明朝" w:hAnsi="ＭＳ 明朝"/>
          <w:color w:val="000000"/>
          <w:sz w:val="20"/>
        </w:rPr>
      </w:pPr>
    </w:p>
    <w:p w:rsidR="005E179F" w:rsidRDefault="00B510DA" w:rsidP="00FC5E43">
      <w:pPr>
        <w:ind w:firstLineChars="100" w:firstLine="233"/>
        <w:rPr>
          <w:rFonts w:ascii="ＭＳ 明朝" w:hAnsi="ＭＳ 明朝"/>
          <w:color w:val="000000"/>
          <w:szCs w:val="21"/>
        </w:rPr>
      </w:pPr>
      <w:r w:rsidRPr="00FC5E43">
        <w:rPr>
          <w:rFonts w:ascii="ＭＳ 明朝" w:hAnsi="ＭＳ 明朝" w:hint="eastAsia"/>
          <w:color w:val="000000"/>
          <w:szCs w:val="21"/>
        </w:rPr>
        <w:t>また、</w:t>
      </w:r>
      <w:r w:rsidR="00532E49">
        <w:rPr>
          <w:rFonts w:ascii="ＭＳ 明朝" w:hAnsi="ＭＳ 明朝" w:hint="eastAsia"/>
          <w:color w:val="000000"/>
          <w:szCs w:val="21"/>
        </w:rPr>
        <w:t>上記誓約に伴う</w:t>
      </w:r>
      <w:r w:rsidRPr="00FC5E43">
        <w:rPr>
          <w:rFonts w:ascii="ＭＳ 明朝" w:hAnsi="ＭＳ 明朝" w:hint="eastAsia"/>
          <w:color w:val="000000"/>
          <w:szCs w:val="21"/>
        </w:rPr>
        <w:t>以下の項目について承諾します。</w:t>
      </w:r>
    </w:p>
    <w:p w:rsidR="00FC5E43" w:rsidRPr="00FC5E43" w:rsidRDefault="00FC5E43" w:rsidP="00FC5E43">
      <w:pPr>
        <w:ind w:firstLineChars="100" w:firstLine="233"/>
        <w:rPr>
          <w:rFonts w:ascii="ＭＳ 明朝" w:hAnsi="ＭＳ 明朝"/>
          <w:color w:val="000000"/>
          <w:szCs w:val="21"/>
        </w:rPr>
      </w:pPr>
    </w:p>
    <w:p w:rsidR="005E179F" w:rsidRDefault="00B510DA" w:rsidP="00FC5E43">
      <w:pPr>
        <w:ind w:firstLineChars="100" w:firstLine="223"/>
        <w:rPr>
          <w:rFonts w:ascii="ＭＳ 明朝" w:hAnsi="ＭＳ 明朝"/>
          <w:color w:val="000000"/>
          <w:sz w:val="20"/>
        </w:rPr>
      </w:pPr>
      <w:r>
        <w:rPr>
          <w:rFonts w:ascii="ＭＳ 明朝" w:hAnsi="ＭＳ 明朝" w:hint="eastAsia"/>
          <w:color w:val="000000"/>
          <w:sz w:val="20"/>
        </w:rPr>
        <w:t>・大津市が各税務部門に対して納付状況の照会を行うこと。</w:t>
      </w:r>
    </w:p>
    <w:p w:rsidR="005E179F" w:rsidRDefault="00B510DA" w:rsidP="00FC5E43">
      <w:pPr>
        <w:ind w:leftChars="100" w:left="233"/>
        <w:rPr>
          <w:rFonts w:asciiTheme="minorEastAsia" w:eastAsiaTheme="minorEastAsia" w:hAnsiTheme="minorEastAsia"/>
          <w:color w:val="000000"/>
          <w:kern w:val="0"/>
        </w:rPr>
      </w:pPr>
      <w:r>
        <w:rPr>
          <w:rFonts w:ascii="ＭＳ 明朝" w:hAnsi="ＭＳ 明朝" w:hint="eastAsia"/>
          <w:color w:val="000000"/>
          <w:sz w:val="20"/>
        </w:rPr>
        <w:t>・大津市が提供を求めた場合は、役員名簿を提出し、大津市暴力団排除条例の趣旨にのっとり、役員名簿を滋賀県警察本部に提供すること。</w:t>
      </w:r>
    </w:p>
    <w:sectPr w:rsidR="005E179F" w:rsidSect="00532E49">
      <w:headerReference w:type="default" r:id="rId7"/>
      <w:pgSz w:w="11905" w:h="16840"/>
      <w:pgMar w:top="907" w:right="1418" w:bottom="907" w:left="1418" w:header="720" w:footer="720" w:gutter="0"/>
      <w:pgNumType w:fmt="numberInDash"/>
      <w:cols w:space="720"/>
      <w:docGrid w:type="linesAndChars" w:linePitch="330" w:charSpace="4615"/>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82A" w:rsidRDefault="000E082A">
      <w:r>
        <w:separator/>
      </w:r>
    </w:p>
  </w:endnote>
  <w:endnote w:type="continuationSeparator" w:id="0">
    <w:p w:rsidR="000E082A" w:rsidRDefault="000E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82A" w:rsidRDefault="000E082A">
      <w:r>
        <w:separator/>
      </w:r>
    </w:p>
  </w:footnote>
  <w:footnote w:type="continuationSeparator" w:id="0">
    <w:p w:rsidR="000E082A" w:rsidRDefault="000E0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79F" w:rsidRDefault="005E179F">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720"/>
  <w:autoHyphenation/>
  <w:drawingGridHorizontalSpacing w:val="233"/>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E179F"/>
    <w:rsid w:val="000E082A"/>
    <w:rsid w:val="003476F7"/>
    <w:rsid w:val="00532E49"/>
    <w:rsid w:val="005E179F"/>
    <w:rsid w:val="007414CC"/>
    <w:rsid w:val="00AC035C"/>
    <w:rsid w:val="00B510DA"/>
    <w:rsid w:val="00B76142"/>
    <w:rsid w:val="00FC5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ゴシック" w:eastAsia="ＭＳ ゴシック" w:hAnsi="ＭＳ ゴシック"/>
      <w:sz w:val="24"/>
    </w:rPr>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Date"/>
    <w:basedOn w:val="a"/>
    <w:next w:val="a"/>
  </w:style>
  <w:style w:type="paragraph" w:styleId="aa">
    <w:name w:val="List Paragraph"/>
    <w:basedOn w:val="a"/>
    <w:qFormat/>
    <w:pPr>
      <w:ind w:leftChars="400" w:left="840"/>
    </w:p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Plain Text"/>
    <w:basedOn w:val="a"/>
    <w:link w:val="ae"/>
    <w:rPr>
      <w:rFonts w:ascii="ＭＳ ゴシック" w:eastAsia="ＭＳ ゴシック" w:hAnsi="ＭＳ ゴシック"/>
    </w:rPr>
  </w:style>
  <w:style w:type="character" w:customStyle="1" w:styleId="ae">
    <w:name w:val="書式なし (文字)"/>
    <w:link w:val="ad"/>
    <w:rPr>
      <w:rFonts w:ascii="ＭＳ ゴシック" w:eastAsia="ＭＳ ゴシック" w:hAnsi="ＭＳ ゴシック"/>
      <w:kern w:val="2"/>
      <w:sz w:val="21"/>
    </w:rPr>
  </w:style>
  <w:style w:type="character" w:styleId="HTML">
    <w:name w:val="HTML Typewriter"/>
    <w:rPr>
      <w:rFonts w:ascii="ＭＳ ゴシック" w:eastAsia="ＭＳ ゴシック" w:hAnsi="ＭＳ ゴシック"/>
      <w:sz w:val="24"/>
    </w:rPr>
  </w:style>
  <w:style w:type="character" w:customStyle="1" w:styleId="a5">
    <w:name w:val="ヘッダー (文字)"/>
    <w:link w:val="a4"/>
    <w:rPr>
      <w:kern w:val="2"/>
      <w:sz w:val="21"/>
    </w:rPr>
  </w:style>
  <w:style w:type="character" w:customStyle="1" w:styleId="a7">
    <w:name w:val="フッター (文字)"/>
    <w:link w:val="a6"/>
    <w:rPr>
      <w:kern w:val="2"/>
      <w:sz w:val="21"/>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rPr>
      <w:kern w:val="2"/>
      <w:sz w:val="21"/>
    </w:rPr>
  </w:style>
  <w:style w:type="paragraph" w:styleId="af2">
    <w:name w:val="annotation subject"/>
    <w:basedOn w:val="af0"/>
    <w:next w:val="af0"/>
    <w:link w:val="af3"/>
    <w:semiHidden/>
    <w:rPr>
      <w:b/>
    </w:rPr>
  </w:style>
  <w:style w:type="character" w:customStyle="1" w:styleId="af3">
    <w:name w:val="コメント内容 (文字)"/>
    <w:basedOn w:val="af1"/>
    <w:link w:val="af2"/>
    <w:rPr>
      <w:b/>
      <w:kern w:val="2"/>
      <w:sz w:val="21"/>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ゴシック" w:eastAsia="ＭＳ ゴシック" w:hAnsi="ＭＳ ゴシック"/>
      <w:sz w:val="24"/>
    </w:rPr>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Date"/>
    <w:basedOn w:val="a"/>
    <w:next w:val="a"/>
  </w:style>
  <w:style w:type="paragraph" w:styleId="aa">
    <w:name w:val="List Paragraph"/>
    <w:basedOn w:val="a"/>
    <w:qFormat/>
    <w:pPr>
      <w:ind w:leftChars="400" w:left="840"/>
    </w:p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Plain Text"/>
    <w:basedOn w:val="a"/>
    <w:link w:val="ae"/>
    <w:rPr>
      <w:rFonts w:ascii="ＭＳ ゴシック" w:eastAsia="ＭＳ ゴシック" w:hAnsi="ＭＳ ゴシック"/>
    </w:rPr>
  </w:style>
  <w:style w:type="character" w:customStyle="1" w:styleId="ae">
    <w:name w:val="書式なし (文字)"/>
    <w:link w:val="ad"/>
    <w:rPr>
      <w:rFonts w:ascii="ＭＳ ゴシック" w:eastAsia="ＭＳ ゴシック" w:hAnsi="ＭＳ ゴシック"/>
      <w:kern w:val="2"/>
      <w:sz w:val="21"/>
    </w:rPr>
  </w:style>
  <w:style w:type="character" w:styleId="HTML">
    <w:name w:val="HTML Typewriter"/>
    <w:rPr>
      <w:rFonts w:ascii="ＭＳ ゴシック" w:eastAsia="ＭＳ ゴシック" w:hAnsi="ＭＳ ゴシック"/>
      <w:sz w:val="24"/>
    </w:rPr>
  </w:style>
  <w:style w:type="character" w:customStyle="1" w:styleId="a5">
    <w:name w:val="ヘッダー (文字)"/>
    <w:link w:val="a4"/>
    <w:rPr>
      <w:kern w:val="2"/>
      <w:sz w:val="21"/>
    </w:rPr>
  </w:style>
  <w:style w:type="character" w:customStyle="1" w:styleId="a7">
    <w:name w:val="フッター (文字)"/>
    <w:link w:val="a6"/>
    <w:rPr>
      <w:kern w:val="2"/>
      <w:sz w:val="21"/>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rPr>
      <w:kern w:val="2"/>
      <w:sz w:val="21"/>
    </w:rPr>
  </w:style>
  <w:style w:type="paragraph" w:styleId="af2">
    <w:name w:val="annotation subject"/>
    <w:basedOn w:val="af0"/>
    <w:next w:val="af0"/>
    <w:link w:val="af3"/>
    <w:semiHidden/>
    <w:rPr>
      <w:b/>
    </w:rPr>
  </w:style>
  <w:style w:type="character" w:customStyle="1" w:styleId="af3">
    <w:name w:val="コメント内容 (文字)"/>
    <w:basedOn w:val="af1"/>
    <w:link w:val="af2"/>
    <w:rPr>
      <w:b/>
      <w:kern w:val="2"/>
      <w:sz w:val="21"/>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997</Words>
  <Characters>60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大津市役所</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2</cp:revision>
  <cp:lastPrinted>2021-07-02T06:24:00Z</cp:lastPrinted>
  <dcterms:created xsi:type="dcterms:W3CDTF">2021-07-02T07:13:00Z</dcterms:created>
  <dcterms:modified xsi:type="dcterms:W3CDTF">2021-07-02T07:13:00Z</dcterms:modified>
</cp:coreProperties>
</file>