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4310F" w14:textId="77777777" w:rsidR="006E5E3D" w:rsidRDefault="006417AD">
      <w:pPr>
        <w:suppressAutoHyphens/>
        <w:spacing w:line="320" w:lineRule="exact"/>
        <w:ind w:left="737" w:hanging="737"/>
        <w:jc w:val="right"/>
        <w:textAlignment w:val="baseline"/>
        <w:rPr>
          <w:rFonts w:ascii="ＭＳ 明朝" w:hAnsi="ＭＳ 明朝"/>
          <w:color w:val="000000"/>
          <w:kern w:val="0"/>
          <w:sz w:val="24"/>
        </w:rPr>
      </w:pPr>
      <w:r>
        <w:rPr>
          <w:rFonts w:ascii="ＭＳ 明朝" w:hAnsi="ＭＳ 明朝" w:hint="eastAsia"/>
          <w:color w:val="000000"/>
          <w:kern w:val="0"/>
          <w:sz w:val="22"/>
        </w:rPr>
        <w:t>（申請書ロ－③の添付書類）</w:t>
      </w:r>
    </w:p>
    <w:p w14:paraId="15DFE82D" w14:textId="77777777" w:rsidR="00234DAA" w:rsidRPr="00E8680D" w:rsidRDefault="00234DAA" w:rsidP="00234DAA">
      <w:pPr>
        <w:rPr>
          <w:rFonts w:ascii="ＭＳ ゴシック" w:eastAsia="ＭＳ ゴシック" w:hAnsi="ＭＳ ゴシック"/>
          <w:sz w:val="22"/>
          <w:szCs w:val="22"/>
        </w:rPr>
      </w:pPr>
      <w:r w:rsidRPr="00E8680D">
        <w:rPr>
          <w:rFonts w:ascii="ＭＳ ゴシック" w:eastAsia="ＭＳ ゴシック" w:hAnsi="ＭＳ ゴシック" w:hint="eastAsia"/>
          <w:sz w:val="22"/>
          <w:szCs w:val="22"/>
        </w:rPr>
        <w:t>【記入上の注意】</w:t>
      </w:r>
    </w:p>
    <w:p w14:paraId="49DAB960" w14:textId="77777777" w:rsidR="00234DAA" w:rsidRPr="00493D0B" w:rsidRDefault="00234DAA" w:rsidP="00234DAA">
      <w:pPr>
        <w:numPr>
          <w:ilvl w:val="0"/>
          <w:numId w:val="1"/>
        </w:numPr>
        <w:rPr>
          <w:rFonts w:ascii="ＭＳ ゴシック" w:eastAsia="ＭＳ ゴシック" w:hAnsi="ＭＳ ゴシック"/>
          <w:sz w:val="22"/>
          <w:szCs w:val="22"/>
          <w:shd w:val="pct15" w:color="auto" w:fill="FFFFFF"/>
        </w:rPr>
      </w:pPr>
      <w:r w:rsidRPr="00394827">
        <w:rPr>
          <w:rFonts w:ascii="ＭＳ ゴシック" w:eastAsia="ＭＳ ゴシック" w:hAnsi="ＭＳ ゴシック" w:hint="eastAsia"/>
          <w:sz w:val="22"/>
          <w:szCs w:val="22"/>
        </w:rPr>
        <w:t>申請の際は、ご自身の行っている事業を事前に日本標準産業分類で確認してください。</w:t>
      </w:r>
    </w:p>
    <w:p w14:paraId="67066619" w14:textId="77777777" w:rsidR="00234DAA" w:rsidRPr="00186F2C" w:rsidRDefault="00234DAA" w:rsidP="00234DAA">
      <w:pPr>
        <w:numPr>
          <w:ilvl w:val="0"/>
          <w:numId w:val="1"/>
        </w:numPr>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全ての項目について、記載してください。</w:t>
      </w:r>
    </w:p>
    <w:p w14:paraId="7B87BF32" w14:textId="77777777" w:rsidR="00234DAA" w:rsidRDefault="00234DAA" w:rsidP="00234DAA">
      <w:pPr>
        <w:numPr>
          <w:ilvl w:val="0"/>
          <w:numId w:val="1"/>
        </w:numPr>
        <w:rPr>
          <w:rFonts w:ascii="ＭＳ ゴシック" w:eastAsia="ＭＳ ゴシック" w:hAnsi="ＭＳ ゴシック"/>
          <w:sz w:val="22"/>
          <w:szCs w:val="22"/>
        </w:rPr>
      </w:pPr>
      <w:r>
        <w:rPr>
          <w:rFonts w:ascii="ＭＳ ゴシック" w:eastAsia="ＭＳ ゴシック" w:hAnsi="ＭＳ ゴシック" w:hint="eastAsia"/>
          <w:sz w:val="22"/>
          <w:szCs w:val="22"/>
        </w:rPr>
        <w:t>金額は円単位で記載してください。</w:t>
      </w:r>
    </w:p>
    <w:p w14:paraId="106529D4" w14:textId="3844C543" w:rsidR="006E5E3D" w:rsidRDefault="00234DAA" w:rsidP="00234DAA">
      <w:pPr>
        <w:numPr>
          <w:ilvl w:val="0"/>
          <w:numId w:val="1"/>
        </w:numPr>
        <w:rPr>
          <w:rFonts w:ascii="ＭＳ ゴシック" w:eastAsia="ＭＳ ゴシック" w:hAnsi="ＭＳ ゴシック"/>
          <w:sz w:val="22"/>
          <w:szCs w:val="22"/>
        </w:rPr>
      </w:pPr>
      <w:r w:rsidRPr="00186F2C">
        <w:rPr>
          <w:rFonts w:ascii="ＭＳ ゴシック" w:eastAsia="ＭＳ ゴシック" w:hAnsi="ＭＳ ゴシック" w:hint="eastAsia"/>
          <w:sz w:val="22"/>
          <w:szCs w:val="22"/>
        </w:rPr>
        <w:t>減少率は、小数点第</w:t>
      </w:r>
      <w:r w:rsidR="00B522F1">
        <w:rPr>
          <w:rFonts w:ascii="ＭＳ ゴシック" w:eastAsia="ＭＳ ゴシック" w:hAnsi="ＭＳ ゴシック" w:hint="eastAsia"/>
          <w:sz w:val="22"/>
          <w:szCs w:val="22"/>
        </w:rPr>
        <w:t>２</w:t>
      </w:r>
      <w:r w:rsidRPr="00186F2C">
        <w:rPr>
          <w:rFonts w:ascii="ＭＳ ゴシック" w:eastAsia="ＭＳ ゴシック" w:hAnsi="ＭＳ ゴシック" w:hint="eastAsia"/>
          <w:sz w:val="22"/>
          <w:szCs w:val="22"/>
        </w:rPr>
        <w:t>位以下を切り捨ててください。</w:t>
      </w:r>
    </w:p>
    <w:p w14:paraId="0DD3AC88" w14:textId="77777777" w:rsidR="00234DAA" w:rsidRPr="00234DAA" w:rsidRDefault="00234DAA" w:rsidP="00234DAA">
      <w:pPr>
        <w:ind w:left="360"/>
        <w:rPr>
          <w:rFonts w:ascii="ＭＳ ゴシック" w:eastAsia="ＭＳ ゴシック" w:hAnsi="ＭＳ ゴシック"/>
          <w:sz w:val="22"/>
          <w:szCs w:val="22"/>
        </w:rPr>
      </w:pPr>
    </w:p>
    <w:p w14:paraId="14025D45" w14:textId="77777777" w:rsidR="006E5E3D" w:rsidRDefault="006417A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2"/>
        </w:rPr>
        <w:t>（表１：指定業種に係る原油等の仕入単価の上昇）</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31"/>
        <w:gridCol w:w="3521"/>
      </w:tblGrid>
      <w:tr w:rsidR="006E5E3D" w14:paraId="14BDCE76" w14:textId="77777777">
        <w:tc>
          <w:tcPr>
            <w:tcW w:w="3256" w:type="dxa"/>
          </w:tcPr>
          <w:p w14:paraId="39C0DCD5" w14:textId="77777777" w:rsidR="006E5E3D" w:rsidRDefault="006417AD">
            <w:pPr>
              <w:spacing w:line="280" w:lineRule="exact"/>
              <w:rPr>
                <w:rFonts w:ascii="ＭＳ 明朝" w:hAnsi="ＭＳ 明朝"/>
              </w:rPr>
            </w:pPr>
            <w:r>
              <w:rPr>
                <w:rFonts w:ascii="ＭＳ 明朝" w:hAnsi="ＭＳ 明朝" w:hint="eastAsia"/>
              </w:rPr>
              <w:t>ａ．指定業種に係る原油等の最近１か月の平均仕入単価</w:t>
            </w:r>
          </w:p>
        </w:tc>
        <w:tc>
          <w:tcPr>
            <w:tcW w:w="3231" w:type="dxa"/>
          </w:tcPr>
          <w:p w14:paraId="36E4BD22" w14:textId="77777777" w:rsidR="006E5E3D" w:rsidRDefault="006417AD">
            <w:pPr>
              <w:spacing w:line="280" w:lineRule="exact"/>
              <w:rPr>
                <w:rFonts w:ascii="ＭＳ 明朝" w:hAnsi="ＭＳ 明朝"/>
              </w:rPr>
            </w:pPr>
            <w:r>
              <w:rPr>
                <w:rFonts w:ascii="ＭＳ 明朝" w:hAnsi="ＭＳ 明朝" w:hint="eastAsia"/>
              </w:rPr>
              <w:t>ｂ.指定業種に係る原油等の前年同月の平均仕入単価</w:t>
            </w:r>
          </w:p>
        </w:tc>
        <w:tc>
          <w:tcPr>
            <w:tcW w:w="3521" w:type="dxa"/>
          </w:tcPr>
          <w:p w14:paraId="00388E75" w14:textId="77777777" w:rsidR="006E5E3D" w:rsidRDefault="006417AD">
            <w:pPr>
              <w:spacing w:line="280" w:lineRule="exact"/>
              <w:rPr>
                <w:rFonts w:ascii="ＭＳ 明朝" w:hAnsi="ＭＳ 明朝"/>
              </w:rPr>
            </w:pPr>
            <w:r>
              <w:rPr>
                <w:rFonts w:ascii="ＭＳ 明朝" w:hAnsi="ＭＳ 明朝" w:hint="eastAsia"/>
              </w:rPr>
              <w:t>指定業種に係る原油等の仕入単価の上昇率</w:t>
            </w:r>
          </w:p>
        </w:tc>
      </w:tr>
      <w:tr w:rsidR="006E5E3D" w14:paraId="155FB7C7" w14:textId="77777777">
        <w:trPr>
          <w:trHeight w:val="522"/>
        </w:trPr>
        <w:tc>
          <w:tcPr>
            <w:tcW w:w="3256" w:type="dxa"/>
            <w:vAlign w:val="center"/>
          </w:tcPr>
          <w:p w14:paraId="50A641EF" w14:textId="77777777" w:rsidR="006E5E3D" w:rsidRDefault="006417AD">
            <w:pPr>
              <w:jc w:val="right"/>
              <w:rPr>
                <w:rFonts w:ascii="ＭＳ 明朝" w:hAnsi="ＭＳ 明朝"/>
              </w:rPr>
            </w:pPr>
            <w:r>
              <w:rPr>
                <w:rFonts w:ascii="ＭＳ 明朝" w:hAnsi="ＭＳ 明朝" w:hint="eastAsia"/>
              </w:rPr>
              <w:t xml:space="preserve">　円【Ｅ】</w:t>
            </w:r>
          </w:p>
        </w:tc>
        <w:tc>
          <w:tcPr>
            <w:tcW w:w="3231" w:type="dxa"/>
            <w:vAlign w:val="center"/>
          </w:tcPr>
          <w:p w14:paraId="153C5775" w14:textId="77777777" w:rsidR="006E5E3D" w:rsidRDefault="006417AD">
            <w:pPr>
              <w:jc w:val="right"/>
              <w:rPr>
                <w:rFonts w:ascii="ＭＳ 明朝" w:hAnsi="ＭＳ 明朝"/>
              </w:rPr>
            </w:pPr>
            <w:r>
              <w:rPr>
                <w:rFonts w:ascii="ＭＳ 明朝" w:hAnsi="ＭＳ 明朝" w:hint="eastAsia"/>
              </w:rPr>
              <w:t xml:space="preserve">　円【ｅ】</w:t>
            </w:r>
          </w:p>
        </w:tc>
        <w:tc>
          <w:tcPr>
            <w:tcW w:w="3521" w:type="dxa"/>
            <w:vAlign w:val="center"/>
          </w:tcPr>
          <w:p w14:paraId="46F3E331" w14:textId="77777777" w:rsidR="006E5E3D" w:rsidRDefault="006417AD">
            <w:pPr>
              <w:jc w:val="right"/>
              <w:rPr>
                <w:rFonts w:ascii="ＭＳ 明朝" w:hAnsi="ＭＳ 明朝"/>
              </w:rPr>
            </w:pPr>
            <w:r>
              <w:rPr>
                <w:rFonts w:ascii="ＭＳ 明朝" w:hAnsi="ＭＳ 明朝" w:hint="eastAsia"/>
              </w:rPr>
              <w:t>％【E/ｅ×100－100】</w:t>
            </w:r>
          </w:p>
        </w:tc>
      </w:tr>
    </w:tbl>
    <w:p w14:paraId="141A1321" w14:textId="77777777" w:rsidR="006E5E3D" w:rsidRDefault="006E5E3D">
      <w:pPr>
        <w:suppressAutoHyphens/>
        <w:kinsoku w:val="0"/>
        <w:wordWrap w:val="0"/>
        <w:autoSpaceDE w:val="0"/>
        <w:autoSpaceDN w:val="0"/>
        <w:spacing w:line="366" w:lineRule="atLeast"/>
        <w:jc w:val="left"/>
        <w:rPr>
          <w:rFonts w:ascii="ＭＳ 明朝" w:hAnsi="ＭＳ 明朝"/>
          <w:sz w:val="24"/>
        </w:rPr>
      </w:pPr>
    </w:p>
    <w:p w14:paraId="475C978E" w14:textId="77777777" w:rsidR="006E5E3D" w:rsidRDefault="006417A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2"/>
        </w:rPr>
        <w:t>（表２：</w:t>
      </w:r>
      <w:r>
        <w:rPr>
          <w:rFonts w:ascii="ＭＳ 明朝" w:hAnsi="ＭＳ 明朝" w:hint="eastAsia"/>
          <w:color w:val="000000"/>
          <w:kern w:val="0"/>
          <w:sz w:val="22"/>
        </w:rPr>
        <w:t>指定業種に係る原油等の仕入価格</w:t>
      </w:r>
      <w:r>
        <w:rPr>
          <w:rFonts w:ascii="ＭＳ 明朝" w:hAnsi="ＭＳ 明朝" w:hint="eastAsia"/>
          <w:sz w:val="22"/>
        </w:rPr>
        <w:t>）</w:t>
      </w:r>
      <w:bookmarkStart w:id="0" w:name="_GoBack"/>
      <w:bookmarkEnd w:id="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4860"/>
      </w:tblGrid>
      <w:tr w:rsidR="006E5E3D" w14:paraId="4AEC4FEF" w14:textId="77777777">
        <w:trPr>
          <w:trHeight w:val="520"/>
        </w:trPr>
        <w:tc>
          <w:tcPr>
            <w:tcW w:w="5148" w:type="dxa"/>
            <w:vAlign w:val="center"/>
          </w:tcPr>
          <w:p w14:paraId="462EEFC3" w14:textId="77777777" w:rsidR="006E5E3D" w:rsidRDefault="006417AD">
            <w:pPr>
              <w:spacing w:line="240" w:lineRule="exact"/>
              <w:jc w:val="left"/>
              <w:rPr>
                <w:rFonts w:ascii="ＭＳ 明朝" w:hAnsi="ＭＳ 明朝"/>
              </w:rPr>
            </w:pPr>
            <w:r>
              <w:rPr>
                <w:rFonts w:ascii="ＭＳ 明朝" w:hAnsi="ＭＳ 明朝" w:hint="eastAsia"/>
              </w:rPr>
              <w:t>ｃ.指定業種であって、原油等の価格の上昇を製品等に転嫁できていない事業が属する業種（※１）（※２）</w:t>
            </w:r>
          </w:p>
        </w:tc>
        <w:tc>
          <w:tcPr>
            <w:tcW w:w="4860" w:type="dxa"/>
            <w:vAlign w:val="center"/>
          </w:tcPr>
          <w:p w14:paraId="11B0E921" w14:textId="77777777" w:rsidR="006E5E3D" w:rsidRDefault="006417AD">
            <w:pPr>
              <w:spacing w:line="240" w:lineRule="exact"/>
              <w:jc w:val="center"/>
              <w:rPr>
                <w:rFonts w:ascii="ＭＳ 明朝" w:hAnsi="ＭＳ 明朝"/>
              </w:rPr>
            </w:pPr>
            <w:r>
              <w:rPr>
                <w:rFonts w:ascii="ＭＳ 明朝" w:hAnsi="ＭＳ 明朝" w:hint="eastAsia"/>
              </w:rPr>
              <w:t>ｄ.指定業種に係る原油等の仕入価格</w:t>
            </w:r>
          </w:p>
        </w:tc>
      </w:tr>
      <w:tr w:rsidR="006E5E3D" w14:paraId="4BCF86BA" w14:textId="77777777">
        <w:trPr>
          <w:trHeight w:val="330"/>
        </w:trPr>
        <w:tc>
          <w:tcPr>
            <w:tcW w:w="5148" w:type="dxa"/>
            <w:vAlign w:val="center"/>
          </w:tcPr>
          <w:p w14:paraId="66C35F76" w14:textId="77777777" w:rsidR="006E5E3D" w:rsidRDefault="006E5E3D">
            <w:pPr>
              <w:rPr>
                <w:rFonts w:ascii="ＭＳ 明朝" w:hAnsi="ＭＳ 明朝"/>
              </w:rPr>
            </w:pPr>
          </w:p>
        </w:tc>
        <w:tc>
          <w:tcPr>
            <w:tcW w:w="4860" w:type="dxa"/>
            <w:vAlign w:val="center"/>
          </w:tcPr>
          <w:p w14:paraId="70321153" w14:textId="77777777" w:rsidR="006E5E3D" w:rsidRDefault="006417AD">
            <w:pPr>
              <w:wordWrap w:val="0"/>
              <w:rPr>
                <w:rFonts w:ascii="ＭＳ 明朝" w:hAnsi="ＭＳ 明朝"/>
              </w:rPr>
            </w:pPr>
            <w:r>
              <w:rPr>
                <w:rFonts w:ascii="ＭＳ 明朝" w:hAnsi="ＭＳ 明朝" w:hint="eastAsia"/>
              </w:rPr>
              <w:t xml:space="preserve">　　　　　　　　　　　　　　　　　　　円</w:t>
            </w:r>
          </w:p>
        </w:tc>
      </w:tr>
      <w:tr w:rsidR="006E5E3D" w14:paraId="046B3309" w14:textId="77777777">
        <w:trPr>
          <w:trHeight w:val="459"/>
        </w:trPr>
        <w:tc>
          <w:tcPr>
            <w:tcW w:w="5148" w:type="dxa"/>
            <w:vAlign w:val="center"/>
          </w:tcPr>
          <w:p w14:paraId="737064DC" w14:textId="77777777" w:rsidR="006E5E3D" w:rsidRDefault="006E5E3D">
            <w:pPr>
              <w:rPr>
                <w:rFonts w:ascii="ＭＳ 明朝" w:hAnsi="ＭＳ 明朝"/>
              </w:rPr>
            </w:pPr>
          </w:p>
        </w:tc>
        <w:tc>
          <w:tcPr>
            <w:tcW w:w="4860" w:type="dxa"/>
            <w:vAlign w:val="center"/>
          </w:tcPr>
          <w:p w14:paraId="39DA3D37" w14:textId="77777777" w:rsidR="006E5E3D" w:rsidRDefault="006417AD">
            <w:pPr>
              <w:wordWrap w:val="0"/>
              <w:rPr>
                <w:rFonts w:ascii="ＭＳ 明朝" w:hAnsi="ＭＳ 明朝"/>
              </w:rPr>
            </w:pPr>
            <w:r>
              <w:rPr>
                <w:rFonts w:ascii="ＭＳ 明朝" w:hAnsi="ＭＳ 明朝" w:hint="eastAsia"/>
              </w:rPr>
              <w:t xml:space="preserve">　　　　　　　　　　　　　　　　　　　円</w:t>
            </w:r>
          </w:p>
        </w:tc>
      </w:tr>
      <w:tr w:rsidR="006E5E3D" w14:paraId="1D25EA65" w14:textId="77777777">
        <w:trPr>
          <w:trHeight w:val="424"/>
        </w:trPr>
        <w:tc>
          <w:tcPr>
            <w:tcW w:w="5148" w:type="dxa"/>
            <w:vAlign w:val="center"/>
          </w:tcPr>
          <w:p w14:paraId="1F91A1C2" w14:textId="77777777" w:rsidR="006E5E3D" w:rsidRDefault="006417AD">
            <w:pPr>
              <w:rPr>
                <w:rFonts w:ascii="ＭＳ 明朝" w:hAnsi="ＭＳ 明朝"/>
              </w:rPr>
            </w:pPr>
            <w:r>
              <w:rPr>
                <w:rFonts w:ascii="ＭＳ 明朝" w:hAnsi="ＭＳ 明朝" w:hint="eastAsia"/>
              </w:rPr>
              <w:t>合計</w:t>
            </w:r>
          </w:p>
        </w:tc>
        <w:tc>
          <w:tcPr>
            <w:tcW w:w="4860" w:type="dxa"/>
            <w:vAlign w:val="center"/>
          </w:tcPr>
          <w:p w14:paraId="30F75FE0" w14:textId="77777777" w:rsidR="006E5E3D" w:rsidRDefault="006417AD">
            <w:pPr>
              <w:ind w:firstLineChars="1900" w:firstLine="3990"/>
              <w:rPr>
                <w:rFonts w:ascii="ＭＳ 明朝" w:hAnsi="ＭＳ 明朝"/>
              </w:rPr>
            </w:pPr>
            <w:r>
              <w:rPr>
                <w:rFonts w:ascii="ＭＳ 明朝" w:hAnsi="ＭＳ 明朝" w:hint="eastAsia"/>
              </w:rPr>
              <w:t>円【Ｓ】</w:t>
            </w:r>
          </w:p>
        </w:tc>
      </w:tr>
    </w:tbl>
    <w:p w14:paraId="529DEC3F" w14:textId="77777777" w:rsidR="006E5E3D" w:rsidRDefault="006417AD">
      <w:pPr>
        <w:suppressAutoHyphens/>
        <w:kinsoku w:val="0"/>
        <w:wordWrap w:val="0"/>
        <w:autoSpaceDE w:val="0"/>
        <w:autoSpaceDN w:val="0"/>
        <w:spacing w:line="280" w:lineRule="exact"/>
        <w:ind w:left="613" w:hangingChars="292" w:hanging="613"/>
        <w:jc w:val="left"/>
        <w:rPr>
          <w:rFonts w:ascii="ＭＳ 明朝" w:hAnsi="ＭＳ 明朝"/>
        </w:rPr>
      </w:pPr>
      <w:r>
        <w:rPr>
          <w:rFonts w:ascii="ＭＳ 明朝" w:hAnsi="ＭＳ 明朝" w:hint="eastAsia"/>
        </w:rPr>
        <w:t>※１：認定申請書の表には、ｃ.欄に記載する指定業種（日本標準産業分類の細分類番号と細分類業種名）と同じ業種を記載。原油等の仕入価格の算出ができる指定業種のみの記載でも可。</w:t>
      </w:r>
    </w:p>
    <w:p w14:paraId="0F7D18A3" w14:textId="77777777" w:rsidR="006E5E3D" w:rsidRDefault="006417AD">
      <w:pPr>
        <w:suppressAutoHyphens/>
        <w:kinsoku w:val="0"/>
        <w:wordWrap w:val="0"/>
        <w:autoSpaceDE w:val="0"/>
        <w:autoSpaceDN w:val="0"/>
        <w:spacing w:line="280" w:lineRule="exact"/>
        <w:jc w:val="left"/>
        <w:rPr>
          <w:rFonts w:ascii="ＭＳ 明朝" w:hAnsi="ＭＳ 明朝"/>
          <w:sz w:val="24"/>
        </w:rPr>
      </w:pPr>
      <w:r>
        <w:rPr>
          <w:rFonts w:ascii="ＭＳ 明朝" w:hAnsi="ＭＳ 明朝" w:hint="eastAsia"/>
        </w:rPr>
        <w:t>※２：指定業種に係る原油等の仕入価格を合算して記載することも可。</w:t>
      </w:r>
    </w:p>
    <w:p w14:paraId="4D26E055" w14:textId="77777777" w:rsidR="006E5E3D" w:rsidRDefault="006E5E3D">
      <w:pPr>
        <w:suppressAutoHyphens/>
        <w:kinsoku w:val="0"/>
        <w:wordWrap w:val="0"/>
        <w:autoSpaceDE w:val="0"/>
        <w:autoSpaceDN w:val="0"/>
        <w:spacing w:line="366" w:lineRule="atLeast"/>
        <w:jc w:val="left"/>
        <w:rPr>
          <w:rFonts w:ascii="ＭＳ 明朝" w:hAnsi="ＭＳ 明朝"/>
          <w:sz w:val="24"/>
        </w:rPr>
      </w:pPr>
    </w:p>
    <w:p w14:paraId="677902C8" w14:textId="77777777" w:rsidR="006E5E3D" w:rsidRDefault="006417A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2"/>
        </w:rPr>
        <w:t>（表３：全体の売上原価に占める指定業種に係る原油等の仕入価格の割合</w:t>
      </w:r>
      <w:r>
        <w:rPr>
          <w:rFonts w:ascii="ＭＳ 明朝" w:hAnsi="ＭＳ 明朝" w:hint="eastAsia"/>
          <w:color w:val="000000"/>
          <w:kern w:val="0"/>
          <w:sz w:val="22"/>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600"/>
        <w:gridCol w:w="3420"/>
      </w:tblGrid>
      <w:tr w:rsidR="006E5E3D" w14:paraId="6EE79148" w14:textId="77777777">
        <w:trPr>
          <w:trHeight w:val="723"/>
        </w:trPr>
        <w:tc>
          <w:tcPr>
            <w:tcW w:w="3168" w:type="dxa"/>
            <w:vAlign w:val="center"/>
          </w:tcPr>
          <w:p w14:paraId="286C8DB2" w14:textId="77777777" w:rsidR="006E5E3D" w:rsidRDefault="006417AD">
            <w:pPr>
              <w:jc w:val="center"/>
              <w:rPr>
                <w:rFonts w:ascii="ＭＳ 明朝" w:hAnsi="ＭＳ 明朝"/>
              </w:rPr>
            </w:pPr>
            <w:r>
              <w:rPr>
                <w:rFonts w:ascii="ＭＳ 明朝" w:hAnsi="ＭＳ 明朝" w:hint="eastAsia"/>
              </w:rPr>
              <w:t>全体の売上原価（ａ）</w:t>
            </w:r>
          </w:p>
        </w:tc>
        <w:tc>
          <w:tcPr>
            <w:tcW w:w="3600" w:type="dxa"/>
            <w:vAlign w:val="center"/>
          </w:tcPr>
          <w:p w14:paraId="6784B3BD" w14:textId="77777777" w:rsidR="006E5E3D" w:rsidRDefault="006417AD">
            <w:pPr>
              <w:jc w:val="left"/>
              <w:rPr>
                <w:rFonts w:ascii="ＭＳ 明朝" w:hAnsi="ＭＳ 明朝"/>
              </w:rPr>
            </w:pPr>
            <w:r>
              <w:rPr>
                <w:rFonts w:ascii="ＭＳ 明朝" w:hAnsi="ＭＳ 明朝" w:hint="eastAsia"/>
                <w:spacing w:val="-10"/>
              </w:rPr>
              <w:t>指定業種に係る原油等の仕入価格</w:t>
            </w:r>
            <w:r>
              <w:rPr>
                <w:rFonts w:ascii="ＭＳ 明朝" w:hAnsi="ＭＳ 明朝" w:hint="eastAsia"/>
              </w:rPr>
              <w:t>（ｂ）</w:t>
            </w:r>
          </w:p>
        </w:tc>
        <w:tc>
          <w:tcPr>
            <w:tcW w:w="3420" w:type="dxa"/>
            <w:vAlign w:val="center"/>
          </w:tcPr>
          <w:p w14:paraId="68F03DD6" w14:textId="77777777" w:rsidR="006E5E3D" w:rsidRDefault="006417AD">
            <w:pPr>
              <w:spacing w:line="240" w:lineRule="exact"/>
              <w:jc w:val="left"/>
              <w:rPr>
                <w:rFonts w:ascii="ＭＳ 明朝" w:hAnsi="ＭＳ 明朝"/>
              </w:rPr>
            </w:pPr>
            <w:r>
              <w:rPr>
                <w:rFonts w:ascii="ＭＳ 明朝" w:hAnsi="ＭＳ 明朝" w:hint="eastAsia"/>
              </w:rPr>
              <w:t>全体の売上原価に占める指定業種に係る原油等の仕入価格の割合</w:t>
            </w:r>
          </w:p>
          <w:p w14:paraId="63813553" w14:textId="77777777" w:rsidR="006E5E3D" w:rsidRDefault="006417AD">
            <w:pPr>
              <w:spacing w:line="240" w:lineRule="exact"/>
              <w:jc w:val="left"/>
              <w:rPr>
                <w:rFonts w:ascii="ＭＳ 明朝" w:hAnsi="ＭＳ 明朝"/>
              </w:rPr>
            </w:pPr>
            <w:r>
              <w:rPr>
                <w:rFonts w:ascii="ＭＳ 明朝" w:hAnsi="ＭＳ 明朝" w:hint="eastAsia"/>
              </w:rPr>
              <w:t>（ｂ/ａ×100）</w:t>
            </w:r>
          </w:p>
        </w:tc>
      </w:tr>
      <w:tr w:rsidR="006E5E3D" w14:paraId="0C5C78D8" w14:textId="77777777">
        <w:trPr>
          <w:trHeight w:val="510"/>
        </w:trPr>
        <w:tc>
          <w:tcPr>
            <w:tcW w:w="3168" w:type="dxa"/>
            <w:vAlign w:val="center"/>
          </w:tcPr>
          <w:p w14:paraId="44BD7915" w14:textId="77777777" w:rsidR="006E5E3D" w:rsidRDefault="006417AD">
            <w:pPr>
              <w:jc w:val="right"/>
              <w:rPr>
                <w:rFonts w:ascii="ＭＳ 明朝" w:hAnsi="ＭＳ 明朝"/>
              </w:rPr>
            </w:pPr>
            <w:r>
              <w:rPr>
                <w:rFonts w:ascii="ＭＳ 明朝" w:hAnsi="ＭＳ 明朝" w:hint="eastAsia"/>
              </w:rPr>
              <w:t>円【Ｃ】</w:t>
            </w:r>
          </w:p>
        </w:tc>
        <w:tc>
          <w:tcPr>
            <w:tcW w:w="3600" w:type="dxa"/>
            <w:vAlign w:val="center"/>
          </w:tcPr>
          <w:p w14:paraId="33DAF345" w14:textId="77777777" w:rsidR="006E5E3D" w:rsidRDefault="006417AD">
            <w:pPr>
              <w:jc w:val="right"/>
              <w:rPr>
                <w:rFonts w:ascii="ＭＳ 明朝" w:hAnsi="ＭＳ 明朝"/>
              </w:rPr>
            </w:pPr>
            <w:r>
              <w:rPr>
                <w:rFonts w:ascii="ＭＳ 明朝" w:hAnsi="ＭＳ 明朝" w:hint="eastAsia"/>
              </w:rPr>
              <w:t xml:space="preserve">　　円【Ｓ】</w:t>
            </w:r>
          </w:p>
        </w:tc>
        <w:tc>
          <w:tcPr>
            <w:tcW w:w="3420" w:type="dxa"/>
            <w:vAlign w:val="center"/>
          </w:tcPr>
          <w:p w14:paraId="71B37355" w14:textId="77777777" w:rsidR="006E5E3D" w:rsidRDefault="006417AD">
            <w:pPr>
              <w:jc w:val="right"/>
              <w:rPr>
                <w:rFonts w:ascii="ＭＳ 明朝" w:hAnsi="ＭＳ 明朝"/>
              </w:rPr>
            </w:pPr>
            <w:r>
              <w:rPr>
                <w:rFonts w:ascii="ＭＳ 明朝" w:hAnsi="ＭＳ 明朝" w:hint="eastAsia"/>
              </w:rPr>
              <w:t>％</w:t>
            </w:r>
          </w:p>
        </w:tc>
      </w:tr>
    </w:tbl>
    <w:p w14:paraId="5294BEC6" w14:textId="77777777" w:rsidR="006E5E3D" w:rsidRDefault="006E5E3D">
      <w:pPr>
        <w:suppressAutoHyphens/>
        <w:kinsoku w:val="0"/>
        <w:wordWrap w:val="0"/>
        <w:autoSpaceDE w:val="0"/>
        <w:autoSpaceDN w:val="0"/>
        <w:spacing w:line="366" w:lineRule="atLeast"/>
        <w:jc w:val="left"/>
        <w:rPr>
          <w:rFonts w:ascii="ＭＳ 明朝" w:hAnsi="ＭＳ 明朝"/>
          <w:sz w:val="24"/>
        </w:rPr>
      </w:pPr>
    </w:p>
    <w:p w14:paraId="2F6796A2" w14:textId="77777777" w:rsidR="006E5E3D" w:rsidRDefault="006417AD">
      <w:pPr>
        <w:suppressAutoHyphens/>
        <w:kinsoku w:val="0"/>
        <w:wordWrap w:val="0"/>
        <w:autoSpaceDE w:val="0"/>
        <w:autoSpaceDN w:val="0"/>
        <w:spacing w:line="366" w:lineRule="atLeast"/>
        <w:jc w:val="left"/>
        <w:rPr>
          <w:rFonts w:ascii="ＭＳ 明朝" w:hAnsi="ＭＳ 明朝"/>
          <w:color w:val="000000"/>
          <w:kern w:val="0"/>
          <w:sz w:val="24"/>
        </w:rPr>
      </w:pPr>
      <w:r>
        <w:rPr>
          <w:rFonts w:ascii="ＭＳ 明朝" w:hAnsi="ＭＳ 明朝" w:hint="eastAsia"/>
          <w:sz w:val="22"/>
        </w:rPr>
        <w:t>（表４：</w:t>
      </w:r>
      <w:r>
        <w:rPr>
          <w:rFonts w:ascii="ＭＳ 明朝" w:hAnsi="ＭＳ 明朝" w:hint="eastAsia"/>
          <w:color w:val="000000"/>
          <w:kern w:val="0"/>
          <w:sz w:val="22"/>
        </w:rPr>
        <w:t>指定業種に係る製品等価格への転嫁の状況）</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398"/>
        <w:gridCol w:w="1398"/>
        <w:gridCol w:w="1398"/>
        <w:gridCol w:w="1398"/>
        <w:gridCol w:w="1578"/>
        <w:gridCol w:w="1620"/>
      </w:tblGrid>
      <w:tr w:rsidR="006E5E3D" w14:paraId="5B330C01" w14:textId="77777777">
        <w:tc>
          <w:tcPr>
            <w:tcW w:w="1398" w:type="dxa"/>
          </w:tcPr>
          <w:p w14:paraId="340AA37D"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指定業種（※）</w:t>
            </w:r>
          </w:p>
        </w:tc>
        <w:tc>
          <w:tcPr>
            <w:tcW w:w="1398" w:type="dxa"/>
          </w:tcPr>
          <w:p w14:paraId="172EB5B3"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最近３か月間の指定業種に係る原油等の仕入価格（ａ）</w:t>
            </w:r>
          </w:p>
        </w:tc>
        <w:tc>
          <w:tcPr>
            <w:tcW w:w="1398" w:type="dxa"/>
          </w:tcPr>
          <w:p w14:paraId="75FD4BD9"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最近３か月間の指定業種に係る売上高（ｂ）</w:t>
            </w:r>
          </w:p>
        </w:tc>
        <w:tc>
          <w:tcPr>
            <w:tcW w:w="1398" w:type="dxa"/>
          </w:tcPr>
          <w:p w14:paraId="1153AA0A"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（ａ/ｂ×100）</w:t>
            </w:r>
          </w:p>
        </w:tc>
        <w:tc>
          <w:tcPr>
            <w:tcW w:w="1398" w:type="dxa"/>
          </w:tcPr>
          <w:p w14:paraId="51AEEBD1"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前年同期の指定業種に係る原油等の仕入価格（ｃ）</w:t>
            </w:r>
          </w:p>
        </w:tc>
        <w:tc>
          <w:tcPr>
            <w:tcW w:w="1578" w:type="dxa"/>
          </w:tcPr>
          <w:p w14:paraId="3E9994E1"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前年同期の指定業種に係る売上高（ｄ）</w:t>
            </w:r>
          </w:p>
        </w:tc>
        <w:tc>
          <w:tcPr>
            <w:tcW w:w="1620" w:type="dxa"/>
          </w:tcPr>
          <w:p w14:paraId="24F1616B"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（ｃ/ｄ×100）</w:t>
            </w:r>
          </w:p>
        </w:tc>
      </w:tr>
      <w:tr w:rsidR="006E5E3D" w14:paraId="74C9310E" w14:textId="77777777">
        <w:tc>
          <w:tcPr>
            <w:tcW w:w="1398" w:type="dxa"/>
            <w:vAlign w:val="center"/>
          </w:tcPr>
          <w:p w14:paraId="50605CCD" w14:textId="77777777" w:rsidR="006E5E3D" w:rsidRDefault="006E5E3D">
            <w:pPr>
              <w:suppressAutoHyphens/>
              <w:kinsoku w:val="0"/>
              <w:autoSpaceDE w:val="0"/>
              <w:autoSpaceDN w:val="0"/>
              <w:spacing w:line="366" w:lineRule="atLeast"/>
              <w:jc w:val="left"/>
              <w:rPr>
                <w:rFonts w:ascii="ＭＳ 明朝" w:hAnsi="ＭＳ 明朝"/>
              </w:rPr>
            </w:pPr>
          </w:p>
        </w:tc>
        <w:tc>
          <w:tcPr>
            <w:tcW w:w="1398" w:type="dxa"/>
            <w:vAlign w:val="center"/>
          </w:tcPr>
          <w:p w14:paraId="1BD50788"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14:paraId="568EA4D4"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14:paraId="39562A3D"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398" w:type="dxa"/>
            <w:vAlign w:val="center"/>
          </w:tcPr>
          <w:p w14:paraId="399F3C1B"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578" w:type="dxa"/>
            <w:vAlign w:val="center"/>
          </w:tcPr>
          <w:p w14:paraId="2CD19866"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620" w:type="dxa"/>
            <w:vAlign w:val="center"/>
          </w:tcPr>
          <w:p w14:paraId="7FD04A8E"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r w:rsidR="006E5E3D" w14:paraId="5FE04DF2" w14:textId="77777777">
        <w:tc>
          <w:tcPr>
            <w:tcW w:w="1398" w:type="dxa"/>
            <w:vAlign w:val="center"/>
          </w:tcPr>
          <w:p w14:paraId="656BCF82" w14:textId="77777777" w:rsidR="006E5E3D" w:rsidRDefault="006E5E3D">
            <w:pPr>
              <w:suppressAutoHyphens/>
              <w:kinsoku w:val="0"/>
              <w:wordWrap w:val="0"/>
              <w:autoSpaceDE w:val="0"/>
              <w:autoSpaceDN w:val="0"/>
              <w:spacing w:line="366" w:lineRule="atLeast"/>
              <w:jc w:val="left"/>
              <w:rPr>
                <w:rFonts w:ascii="ＭＳ 明朝" w:hAnsi="ＭＳ 明朝"/>
              </w:rPr>
            </w:pPr>
          </w:p>
        </w:tc>
        <w:tc>
          <w:tcPr>
            <w:tcW w:w="1398" w:type="dxa"/>
            <w:vAlign w:val="center"/>
          </w:tcPr>
          <w:p w14:paraId="74049DF1"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14:paraId="702C2015"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14:paraId="67D7B771"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398" w:type="dxa"/>
            <w:vAlign w:val="center"/>
          </w:tcPr>
          <w:p w14:paraId="59A566F4"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578" w:type="dxa"/>
            <w:vAlign w:val="center"/>
          </w:tcPr>
          <w:p w14:paraId="396B96FA"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620" w:type="dxa"/>
            <w:vAlign w:val="center"/>
          </w:tcPr>
          <w:p w14:paraId="6F8BC3B8"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r w:rsidR="006E5E3D" w14:paraId="563DEBF9" w14:textId="77777777">
        <w:tc>
          <w:tcPr>
            <w:tcW w:w="1398" w:type="dxa"/>
            <w:vAlign w:val="center"/>
          </w:tcPr>
          <w:p w14:paraId="3B1B3087" w14:textId="77777777" w:rsidR="006E5E3D" w:rsidRDefault="006417AD">
            <w:pPr>
              <w:suppressAutoHyphens/>
              <w:kinsoku w:val="0"/>
              <w:wordWrap w:val="0"/>
              <w:autoSpaceDE w:val="0"/>
              <w:autoSpaceDN w:val="0"/>
              <w:spacing w:line="366" w:lineRule="atLeast"/>
              <w:jc w:val="left"/>
              <w:rPr>
                <w:rFonts w:ascii="ＭＳ 明朝" w:hAnsi="ＭＳ 明朝"/>
              </w:rPr>
            </w:pPr>
            <w:r>
              <w:rPr>
                <w:rFonts w:ascii="ＭＳ 明朝" w:hAnsi="ＭＳ 明朝" w:hint="eastAsia"/>
              </w:rPr>
              <w:t>合計</w:t>
            </w:r>
          </w:p>
        </w:tc>
        <w:tc>
          <w:tcPr>
            <w:tcW w:w="1398" w:type="dxa"/>
            <w:vAlign w:val="center"/>
          </w:tcPr>
          <w:p w14:paraId="1D218F4D"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2B8331CC"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【Ａ１】</w:t>
            </w:r>
          </w:p>
        </w:tc>
        <w:tc>
          <w:tcPr>
            <w:tcW w:w="1398" w:type="dxa"/>
            <w:vAlign w:val="center"/>
          </w:tcPr>
          <w:p w14:paraId="631A3B1F"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005AF034"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【Ｂ１】</w:t>
            </w:r>
          </w:p>
        </w:tc>
        <w:tc>
          <w:tcPr>
            <w:tcW w:w="1398" w:type="dxa"/>
            <w:vAlign w:val="center"/>
          </w:tcPr>
          <w:p w14:paraId="3BBDA97F"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398" w:type="dxa"/>
            <w:vAlign w:val="center"/>
          </w:tcPr>
          <w:p w14:paraId="761C463A"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35BF062C"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【ａ１】</w:t>
            </w:r>
          </w:p>
        </w:tc>
        <w:tc>
          <w:tcPr>
            <w:tcW w:w="1578" w:type="dxa"/>
            <w:vAlign w:val="center"/>
          </w:tcPr>
          <w:p w14:paraId="7C5C9D6C"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08103777"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【ｂ１】</w:t>
            </w:r>
          </w:p>
        </w:tc>
        <w:tc>
          <w:tcPr>
            <w:tcW w:w="1620" w:type="dxa"/>
            <w:vAlign w:val="center"/>
          </w:tcPr>
          <w:p w14:paraId="712C9430"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bl>
    <w:p w14:paraId="20929716" w14:textId="77777777" w:rsidR="006E5E3D" w:rsidRDefault="006417A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rPr>
        <w:t>※：表２に記載した指定業種と同じ指定業種を記載。</w:t>
      </w:r>
    </w:p>
    <w:p w14:paraId="32BAE27D" w14:textId="760F5CBB" w:rsidR="006E5E3D" w:rsidRDefault="006E5E3D">
      <w:pPr>
        <w:suppressAutoHyphens/>
        <w:kinsoku w:val="0"/>
        <w:wordWrap w:val="0"/>
        <w:autoSpaceDE w:val="0"/>
        <w:autoSpaceDN w:val="0"/>
        <w:spacing w:line="366" w:lineRule="atLeast"/>
        <w:jc w:val="left"/>
        <w:rPr>
          <w:rFonts w:ascii="ＭＳ 明朝" w:hAnsi="ＭＳ 明朝"/>
          <w:sz w:val="24"/>
        </w:rPr>
      </w:pPr>
    </w:p>
    <w:p w14:paraId="46657176" w14:textId="3CBE9BB3" w:rsidR="00AB1999" w:rsidRDefault="00AB1999">
      <w:pPr>
        <w:suppressAutoHyphens/>
        <w:kinsoku w:val="0"/>
        <w:wordWrap w:val="0"/>
        <w:autoSpaceDE w:val="0"/>
        <w:autoSpaceDN w:val="0"/>
        <w:spacing w:line="366" w:lineRule="atLeast"/>
        <w:jc w:val="left"/>
        <w:rPr>
          <w:rFonts w:ascii="ＭＳ 明朝" w:hAnsi="ＭＳ 明朝"/>
          <w:sz w:val="24"/>
        </w:rPr>
      </w:pPr>
    </w:p>
    <w:p w14:paraId="77680814" w14:textId="6D0AD03D" w:rsidR="00AB1999" w:rsidRDefault="00AB1999">
      <w:pPr>
        <w:suppressAutoHyphens/>
        <w:kinsoku w:val="0"/>
        <w:wordWrap w:val="0"/>
        <w:autoSpaceDE w:val="0"/>
        <w:autoSpaceDN w:val="0"/>
        <w:spacing w:line="366" w:lineRule="atLeast"/>
        <w:jc w:val="left"/>
        <w:rPr>
          <w:rFonts w:ascii="ＭＳ 明朝" w:hAnsi="ＭＳ 明朝"/>
          <w:sz w:val="24"/>
        </w:rPr>
      </w:pPr>
    </w:p>
    <w:p w14:paraId="52E3A06E" w14:textId="018E87F0" w:rsidR="00AB1999" w:rsidRDefault="00AB1999">
      <w:pPr>
        <w:suppressAutoHyphens/>
        <w:kinsoku w:val="0"/>
        <w:wordWrap w:val="0"/>
        <w:autoSpaceDE w:val="0"/>
        <w:autoSpaceDN w:val="0"/>
        <w:spacing w:line="366" w:lineRule="atLeast"/>
        <w:jc w:val="left"/>
        <w:rPr>
          <w:rFonts w:ascii="ＭＳ 明朝" w:hAnsi="ＭＳ 明朝"/>
          <w:sz w:val="24"/>
        </w:rPr>
      </w:pPr>
    </w:p>
    <w:p w14:paraId="5401ABD9" w14:textId="5F2A7D5F" w:rsidR="00AB1999" w:rsidRDefault="00AB1999">
      <w:pPr>
        <w:suppressAutoHyphens/>
        <w:kinsoku w:val="0"/>
        <w:wordWrap w:val="0"/>
        <w:autoSpaceDE w:val="0"/>
        <w:autoSpaceDN w:val="0"/>
        <w:spacing w:line="366" w:lineRule="atLeast"/>
        <w:jc w:val="left"/>
        <w:rPr>
          <w:rFonts w:ascii="ＭＳ 明朝" w:hAnsi="ＭＳ 明朝"/>
          <w:sz w:val="24"/>
        </w:rPr>
      </w:pPr>
    </w:p>
    <w:p w14:paraId="7C188D22" w14:textId="54EB5992" w:rsidR="00AB1999" w:rsidRDefault="00AB1999">
      <w:pPr>
        <w:suppressAutoHyphens/>
        <w:kinsoku w:val="0"/>
        <w:wordWrap w:val="0"/>
        <w:autoSpaceDE w:val="0"/>
        <w:autoSpaceDN w:val="0"/>
        <w:spacing w:line="366" w:lineRule="atLeast"/>
        <w:jc w:val="left"/>
        <w:rPr>
          <w:rFonts w:ascii="ＭＳ 明朝" w:hAnsi="ＭＳ 明朝"/>
          <w:sz w:val="24"/>
        </w:rPr>
      </w:pPr>
    </w:p>
    <w:p w14:paraId="63D81891" w14:textId="77777777" w:rsidR="00AB1999" w:rsidRDefault="00AB1999">
      <w:pPr>
        <w:suppressAutoHyphens/>
        <w:kinsoku w:val="0"/>
        <w:wordWrap w:val="0"/>
        <w:autoSpaceDE w:val="0"/>
        <w:autoSpaceDN w:val="0"/>
        <w:spacing w:line="366" w:lineRule="atLeast"/>
        <w:jc w:val="left"/>
        <w:rPr>
          <w:rFonts w:ascii="ＭＳ 明朝" w:hAnsi="ＭＳ 明朝"/>
          <w:sz w:val="24"/>
        </w:rPr>
      </w:pPr>
    </w:p>
    <w:p w14:paraId="468F916D" w14:textId="77777777" w:rsidR="006E5E3D" w:rsidRDefault="006417AD">
      <w:pPr>
        <w:suppressAutoHyphens/>
        <w:kinsoku w:val="0"/>
        <w:wordWrap w:val="0"/>
        <w:autoSpaceDE w:val="0"/>
        <w:autoSpaceDN w:val="0"/>
        <w:spacing w:line="366" w:lineRule="atLeast"/>
        <w:jc w:val="left"/>
        <w:rPr>
          <w:rFonts w:ascii="ＭＳ 明朝" w:hAnsi="ＭＳ 明朝"/>
          <w:color w:val="000000"/>
          <w:kern w:val="0"/>
          <w:sz w:val="24"/>
        </w:rPr>
      </w:pPr>
      <w:r>
        <w:rPr>
          <w:rFonts w:ascii="ＭＳ 明朝" w:hAnsi="ＭＳ 明朝" w:hint="eastAsia"/>
          <w:sz w:val="22"/>
        </w:rPr>
        <w:t>（表５：</w:t>
      </w:r>
      <w:r>
        <w:rPr>
          <w:rFonts w:ascii="ＭＳ 明朝" w:hAnsi="ＭＳ 明朝" w:hint="eastAsia"/>
          <w:color w:val="000000"/>
          <w:kern w:val="0"/>
          <w:sz w:val="22"/>
        </w:rPr>
        <w:t>全体に係る製品等価格への転嫁の状況）</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1620"/>
        <w:gridCol w:w="1800"/>
        <w:gridCol w:w="1620"/>
        <w:gridCol w:w="1440"/>
      </w:tblGrid>
      <w:tr w:rsidR="006E5E3D" w14:paraId="286F7643" w14:textId="77777777">
        <w:trPr>
          <w:trHeight w:val="823"/>
        </w:trPr>
        <w:tc>
          <w:tcPr>
            <w:tcW w:w="1908" w:type="dxa"/>
            <w:tcBorders>
              <w:bottom w:val="single" w:sz="4" w:space="0" w:color="auto"/>
            </w:tcBorders>
            <w:vAlign w:val="center"/>
          </w:tcPr>
          <w:p w14:paraId="0CCAEF66"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最近３か月間の指定業種に係る原油等の仕入価格（ａ）</w:t>
            </w:r>
          </w:p>
        </w:tc>
        <w:tc>
          <w:tcPr>
            <w:tcW w:w="1800" w:type="dxa"/>
            <w:tcBorders>
              <w:bottom w:val="single" w:sz="4" w:space="0" w:color="auto"/>
            </w:tcBorders>
            <w:vAlign w:val="center"/>
          </w:tcPr>
          <w:p w14:paraId="604EC5A3"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最近３か月間の全体の売上高（ｂ）</w:t>
            </w:r>
          </w:p>
        </w:tc>
        <w:tc>
          <w:tcPr>
            <w:tcW w:w="1620" w:type="dxa"/>
            <w:tcBorders>
              <w:bottom w:val="single" w:sz="4" w:space="0" w:color="auto"/>
            </w:tcBorders>
            <w:vAlign w:val="center"/>
          </w:tcPr>
          <w:p w14:paraId="4900F726"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（ａ/ｂ×100）</w:t>
            </w:r>
          </w:p>
        </w:tc>
        <w:tc>
          <w:tcPr>
            <w:tcW w:w="1800" w:type="dxa"/>
            <w:tcBorders>
              <w:bottom w:val="single" w:sz="4" w:space="0" w:color="auto"/>
            </w:tcBorders>
            <w:vAlign w:val="center"/>
          </w:tcPr>
          <w:p w14:paraId="45164D16"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前年同期の指定業種に係る原油等の仕入価格（ｃ）</w:t>
            </w:r>
          </w:p>
        </w:tc>
        <w:tc>
          <w:tcPr>
            <w:tcW w:w="1620" w:type="dxa"/>
            <w:vAlign w:val="center"/>
          </w:tcPr>
          <w:p w14:paraId="03982E7F"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前年同期の全体の売上高（ｄ）</w:t>
            </w:r>
          </w:p>
        </w:tc>
        <w:tc>
          <w:tcPr>
            <w:tcW w:w="1440" w:type="dxa"/>
            <w:vAlign w:val="center"/>
          </w:tcPr>
          <w:p w14:paraId="003C6807"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（ｃ/ｄ×100）</w:t>
            </w:r>
          </w:p>
        </w:tc>
      </w:tr>
      <w:tr w:rsidR="006E5E3D" w14:paraId="23655E29" w14:textId="77777777">
        <w:trPr>
          <w:trHeight w:val="390"/>
        </w:trPr>
        <w:tc>
          <w:tcPr>
            <w:tcW w:w="1908" w:type="dxa"/>
          </w:tcPr>
          <w:p w14:paraId="5718B824"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6A5D1019" w14:textId="77777777" w:rsidR="006E5E3D" w:rsidRDefault="006417AD">
            <w:pPr>
              <w:suppressAutoHyphens/>
              <w:kinsoku w:val="0"/>
              <w:autoSpaceDE w:val="0"/>
              <w:autoSpaceDN w:val="0"/>
              <w:spacing w:line="366" w:lineRule="atLeast"/>
              <w:jc w:val="center"/>
              <w:rPr>
                <w:rFonts w:ascii="ＭＳ 明朝" w:hAnsi="ＭＳ 明朝"/>
              </w:rPr>
            </w:pPr>
            <w:r>
              <w:rPr>
                <w:rFonts w:ascii="ＭＳ 明朝" w:hAnsi="ＭＳ 明朝" w:hint="eastAsia"/>
              </w:rPr>
              <w:t>【Ａ１】</w:t>
            </w:r>
          </w:p>
        </w:tc>
        <w:tc>
          <w:tcPr>
            <w:tcW w:w="1800" w:type="dxa"/>
          </w:tcPr>
          <w:p w14:paraId="0F3F72D1"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10246657" w14:textId="77777777" w:rsidR="006E5E3D" w:rsidRDefault="006417AD">
            <w:pPr>
              <w:suppressAutoHyphens/>
              <w:kinsoku w:val="0"/>
              <w:autoSpaceDE w:val="0"/>
              <w:autoSpaceDN w:val="0"/>
              <w:spacing w:line="366" w:lineRule="atLeast"/>
              <w:jc w:val="center"/>
              <w:rPr>
                <w:rFonts w:ascii="ＭＳ 明朝" w:hAnsi="ＭＳ 明朝"/>
              </w:rPr>
            </w:pPr>
            <w:r>
              <w:rPr>
                <w:rFonts w:ascii="ＭＳ 明朝" w:hAnsi="ＭＳ 明朝" w:hint="eastAsia"/>
              </w:rPr>
              <w:t>【Ｂ２】</w:t>
            </w:r>
          </w:p>
        </w:tc>
        <w:tc>
          <w:tcPr>
            <w:tcW w:w="1620" w:type="dxa"/>
            <w:vAlign w:val="bottom"/>
          </w:tcPr>
          <w:p w14:paraId="5F76C3BD"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800" w:type="dxa"/>
          </w:tcPr>
          <w:p w14:paraId="6A4002F9"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34BEF814"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【ａ１】</w:t>
            </w:r>
          </w:p>
        </w:tc>
        <w:tc>
          <w:tcPr>
            <w:tcW w:w="1620" w:type="dxa"/>
          </w:tcPr>
          <w:p w14:paraId="1D3FE724"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37931BAE"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【ｂ２】</w:t>
            </w:r>
          </w:p>
        </w:tc>
        <w:tc>
          <w:tcPr>
            <w:tcW w:w="1440" w:type="dxa"/>
            <w:vAlign w:val="bottom"/>
          </w:tcPr>
          <w:p w14:paraId="2199C69E"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bl>
    <w:p w14:paraId="24113644" w14:textId="435B8ADF" w:rsidR="00234DAA" w:rsidRDefault="00234DAA">
      <w:pPr>
        <w:suppressAutoHyphens/>
        <w:kinsoku w:val="0"/>
        <w:wordWrap w:val="0"/>
        <w:autoSpaceDE w:val="0"/>
        <w:autoSpaceDN w:val="0"/>
        <w:spacing w:line="280" w:lineRule="exact"/>
        <w:ind w:leftChars="100" w:left="671" w:hangingChars="192" w:hanging="461"/>
        <w:jc w:val="left"/>
        <w:rPr>
          <w:rFonts w:ascii="ＭＳ 明朝" w:hAnsi="ＭＳ 明朝"/>
          <w:sz w:val="24"/>
        </w:rPr>
      </w:pPr>
    </w:p>
    <w:p w14:paraId="29EB6162" w14:textId="4603B44F" w:rsidR="00234DAA" w:rsidRDefault="00234DAA">
      <w:pPr>
        <w:suppressAutoHyphens/>
        <w:kinsoku w:val="0"/>
        <w:wordWrap w:val="0"/>
        <w:autoSpaceDE w:val="0"/>
        <w:autoSpaceDN w:val="0"/>
        <w:spacing w:line="280" w:lineRule="exact"/>
        <w:ind w:leftChars="100" w:left="671" w:hangingChars="192" w:hanging="461"/>
        <w:jc w:val="left"/>
        <w:rPr>
          <w:rFonts w:ascii="ＭＳ 明朝" w:hAnsi="ＭＳ 明朝"/>
          <w:sz w:val="24"/>
        </w:rPr>
      </w:pPr>
    </w:p>
    <w:p w14:paraId="17290E06" w14:textId="1D0BAF0F" w:rsidR="00234DAA" w:rsidRDefault="00234DAA">
      <w:pPr>
        <w:suppressAutoHyphens/>
        <w:kinsoku w:val="0"/>
        <w:wordWrap w:val="0"/>
        <w:autoSpaceDE w:val="0"/>
        <w:autoSpaceDN w:val="0"/>
        <w:spacing w:line="280" w:lineRule="exact"/>
        <w:ind w:leftChars="100" w:left="671" w:hangingChars="192" w:hanging="461"/>
        <w:jc w:val="left"/>
        <w:rPr>
          <w:rFonts w:ascii="ＭＳ 明朝" w:hAnsi="ＭＳ 明朝"/>
          <w:sz w:val="24"/>
        </w:rPr>
      </w:pPr>
    </w:p>
    <w:p w14:paraId="2191C25B" w14:textId="77777777" w:rsidR="00234DAA" w:rsidRDefault="00234DAA" w:rsidP="00234DAA">
      <w:pPr>
        <w:suppressAutoHyphens/>
        <w:kinsoku w:val="0"/>
        <w:wordWrap w:val="0"/>
        <w:autoSpaceDE w:val="0"/>
        <w:autoSpaceDN w:val="0"/>
        <w:spacing w:line="366" w:lineRule="atLeast"/>
        <w:ind w:left="642" w:hangingChars="292" w:hanging="642"/>
        <w:jc w:val="left"/>
        <w:rPr>
          <w:rFonts w:ascii="ＭＳ 明朝" w:hAnsi="ＭＳ 明朝"/>
          <w:sz w:val="24"/>
        </w:rPr>
      </w:pPr>
      <w:r>
        <w:rPr>
          <w:rFonts w:ascii="ＭＳ ゴシック" w:eastAsia="ＭＳ ゴシック" w:hAnsi="ＭＳ ゴシック" w:hint="eastAsia"/>
          <w:sz w:val="22"/>
          <w:szCs w:val="22"/>
        </w:rPr>
        <w:t>上記内容は、決算書・売上帳等の原本と相違ないことを証します。</w:t>
      </w:r>
    </w:p>
    <w:p w14:paraId="6FD9E609" w14:textId="77777777" w:rsidR="00234DAA" w:rsidRPr="00735377" w:rsidRDefault="00234DAA" w:rsidP="00234DAA">
      <w:pPr>
        <w:ind w:firstLineChars="300" w:firstLine="660"/>
        <w:rPr>
          <w:rFonts w:ascii="ＭＳ ゴシック" w:eastAsia="ＭＳ ゴシック" w:hAnsi="ＭＳ ゴシック"/>
          <w:sz w:val="22"/>
          <w:szCs w:val="22"/>
          <w:u w:val="single"/>
        </w:rPr>
      </w:pPr>
      <w:r w:rsidRPr="00735377">
        <w:rPr>
          <w:rFonts w:ascii="ＭＳ ゴシック" w:eastAsia="ＭＳ ゴシック" w:hAnsi="ＭＳ ゴシック" w:hint="eastAsia"/>
          <w:sz w:val="22"/>
          <w:szCs w:val="22"/>
        </w:rPr>
        <w:t>住所</w:t>
      </w:r>
      <w:r w:rsidRPr="00735377">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155AE454" w14:textId="77777777" w:rsidR="00234DAA" w:rsidRPr="00186F2C" w:rsidRDefault="00234DAA" w:rsidP="00234DAA">
      <w:pPr>
        <w:rPr>
          <w:rFonts w:ascii="ＭＳ ゴシック" w:eastAsia="ＭＳ ゴシック" w:hAnsi="ＭＳ ゴシック"/>
          <w:sz w:val="22"/>
          <w:szCs w:val="22"/>
        </w:rPr>
      </w:pPr>
    </w:p>
    <w:p w14:paraId="5AF62422" w14:textId="77777777" w:rsidR="00234DAA" w:rsidRPr="00735377" w:rsidRDefault="00234DAA" w:rsidP="00234DAA">
      <w:pPr>
        <w:ind w:firstLineChars="300" w:firstLine="660"/>
        <w:rPr>
          <w:rFonts w:ascii="ＭＳ ゴシック" w:eastAsia="ＭＳ ゴシック" w:hAnsi="ＭＳ ゴシック"/>
          <w:sz w:val="22"/>
          <w:szCs w:val="22"/>
          <w:u w:val="single"/>
        </w:rPr>
      </w:pPr>
      <w:r w:rsidRPr="00735377">
        <w:rPr>
          <w:rFonts w:ascii="ＭＳ ゴシック" w:eastAsia="ＭＳ ゴシック" w:hAnsi="ＭＳ ゴシック" w:hint="eastAsia"/>
          <w:sz w:val="22"/>
          <w:szCs w:val="22"/>
        </w:rPr>
        <w:t>名称または法人名</w:t>
      </w:r>
      <w:r w:rsidRPr="00735377">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2FD52058" w14:textId="77777777" w:rsidR="00234DAA" w:rsidRPr="00735377" w:rsidRDefault="00234DAA" w:rsidP="00234DAA">
      <w:pPr>
        <w:rPr>
          <w:rFonts w:ascii="ＭＳ ゴシック" w:eastAsia="ＭＳ ゴシック" w:hAnsi="ＭＳ ゴシック"/>
          <w:sz w:val="22"/>
          <w:szCs w:val="22"/>
        </w:rPr>
      </w:pPr>
    </w:p>
    <w:p w14:paraId="1E468A57" w14:textId="0267C4D2" w:rsidR="00234DAA" w:rsidRPr="00186F2C" w:rsidRDefault="00234DAA" w:rsidP="00234DAA">
      <w:pPr>
        <w:ind w:firstLineChars="300" w:firstLine="660"/>
        <w:rPr>
          <w:u w:val="single"/>
        </w:rPr>
      </w:pPr>
      <w:r w:rsidRPr="00735377">
        <w:rPr>
          <w:rFonts w:ascii="ＭＳ ゴシック" w:eastAsia="ＭＳ ゴシック" w:hAnsi="ＭＳ ゴシック" w:hint="eastAsia"/>
          <w:sz w:val="22"/>
          <w:szCs w:val="22"/>
        </w:rPr>
        <w:t>代表者</w:t>
      </w:r>
      <w:r>
        <w:rPr>
          <w:rFonts w:ascii="ＭＳ ゴシック" w:eastAsia="ＭＳ ゴシック" w:hAnsi="ＭＳ ゴシック" w:hint="eastAsia"/>
          <w:sz w:val="22"/>
          <w:szCs w:val="22"/>
        </w:rPr>
        <w:t>名</w:t>
      </w:r>
      <w:r w:rsidRPr="00735377">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9F2F2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644792BC" w14:textId="77777777" w:rsidR="00234DAA" w:rsidRPr="00234DAA" w:rsidRDefault="00234DAA" w:rsidP="00234DAA">
      <w:pPr>
        <w:suppressAutoHyphens/>
        <w:kinsoku w:val="0"/>
        <w:wordWrap w:val="0"/>
        <w:autoSpaceDE w:val="0"/>
        <w:autoSpaceDN w:val="0"/>
        <w:spacing w:line="280" w:lineRule="exact"/>
        <w:ind w:left="2" w:hangingChars="1" w:hanging="2"/>
        <w:jc w:val="left"/>
        <w:rPr>
          <w:rFonts w:ascii="ＭＳ 明朝" w:hAnsi="ＭＳ 明朝"/>
          <w:sz w:val="18"/>
        </w:rPr>
      </w:pPr>
    </w:p>
    <w:sectPr w:rsidR="00234DAA" w:rsidRPr="00234DAA">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3B047" w14:textId="77777777" w:rsidR="00C90552" w:rsidRDefault="006417AD">
      <w:r>
        <w:separator/>
      </w:r>
    </w:p>
  </w:endnote>
  <w:endnote w:type="continuationSeparator" w:id="0">
    <w:p w14:paraId="30437230" w14:textId="77777777" w:rsidR="00C90552" w:rsidRDefault="0064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F6E0" w14:textId="77777777" w:rsidR="00C90552" w:rsidRDefault="006417AD">
      <w:r>
        <w:separator/>
      </w:r>
    </w:p>
  </w:footnote>
  <w:footnote w:type="continuationSeparator" w:id="0">
    <w:p w14:paraId="42070B57" w14:textId="77777777" w:rsidR="00C90552" w:rsidRDefault="0064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2F16"/>
    <w:multiLevelType w:val="hybridMultilevel"/>
    <w:tmpl w:val="181A0B40"/>
    <w:lvl w:ilvl="0" w:tplc="FFFFFFFF">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6E5E3D"/>
    <w:rsid w:val="00234DAA"/>
    <w:rsid w:val="006417AD"/>
    <w:rsid w:val="006E5E3D"/>
    <w:rsid w:val="009F2F2A"/>
    <w:rsid w:val="00AB1999"/>
    <w:rsid w:val="00B522F1"/>
    <w:rsid w:val="00C9055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0CFB2"/>
  <w15:docId w15:val="{BF06C08F-4BFA-4BF2-AFAA-4B62E8B3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Note Heading"/>
    <w:basedOn w:val="a"/>
    <w:next w:val="a"/>
    <w:link w:val="ac"/>
    <w:pPr>
      <w:jc w:val="center"/>
    </w:pPr>
    <w:rPr>
      <w:rFonts w:ascii="ＭＳ ゴシック" w:eastAsia="ＭＳ ゴシック" w:hAnsi="ＭＳ ゴシック"/>
      <w:color w:val="000000"/>
      <w:kern w:val="0"/>
    </w:rPr>
  </w:style>
  <w:style w:type="character" w:customStyle="1" w:styleId="ac">
    <w:name w:val="記 (文字)"/>
    <w:basedOn w:val="a0"/>
    <w:link w:val="ab"/>
    <w:rPr>
      <w:rFonts w:ascii="ＭＳ ゴシック" w:eastAsia="ＭＳ ゴシック" w:hAnsi="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青地　祐佳</cp:lastModifiedBy>
  <cp:revision>5</cp:revision>
  <dcterms:created xsi:type="dcterms:W3CDTF">2022-10-25T06:06:00Z</dcterms:created>
  <dcterms:modified xsi:type="dcterms:W3CDTF">2024-03-11T00:30:00Z</dcterms:modified>
</cp:coreProperties>
</file>